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5" w:name="Xd13e3b397e76c3b54dd907b38b3a1ee9a2f89f3"/>
    <w:p>
      <w:pPr>
        <w:pStyle w:val="Heading1"/>
      </w:pPr>
      <w:r>
        <w:t xml:space="preserve">Bridging Tradition and Modernity: A Reflection on Industrial Engineering in Tehran, Iran</w:t>
      </w:r>
    </w:p>
    <w:p>
      <w:pPr>
        <w:pStyle w:val="FirstParagraph"/>
      </w:pPr>
      <w:r>
        <w:t xml:space="preserve">In the bustling heart of the Middle East, where ancient history intersects with modern geopolitical realities,</w:t>
      </w:r>
      <w:r>
        <w:t xml:space="preserve"> </w:t>
      </w:r>
      <w:r>
        <w:rPr>
          <w:bCs/>
          <w:b/>
        </w:rPr>
        <w:t xml:space="preserve">Iran Tehran</w:t>
      </w:r>
      <w:r>
        <w:t xml:space="preserve"> </w:t>
      </w:r>
      <w:r>
        <w:t xml:space="preserve">stands as a unique crucible for industrial and economic development. To reflect upon the role of an</w:t>
      </w:r>
      <w:r>
        <w:t xml:space="preserve"> </w:t>
      </w:r>
      <w:r>
        <w:rPr>
          <w:bCs/>
          <w:b/>
        </w:rPr>
        <w:t xml:space="preserve">Industrial Engineer</w:t>
      </w:r>
      <w:r>
        <w:t xml:space="preserve"> </w:t>
      </w:r>
      <w:r>
        <w:t xml:space="preserve">within this specific context is to explore a narrative not just of mechanics and mathematics, but of resilience, adaptation, and strategic necessity. The profession is often misunderstood as merely about assembly lines or time-motion studies; however, in the complex ecosystem of</w:t>
      </w:r>
      <w:r>
        <w:t xml:space="preserve"> </w:t>
      </w:r>
      <w:r>
        <w:rPr>
          <w:bCs/>
          <w:b/>
        </w:rPr>
        <w:t xml:space="preserve">Iran Tehran</w:t>
      </w:r>
      <w:r>
        <w:t xml:space="preserve">, it evolves into a critical discipline for survival, optimization, and sustainable growth.</w:t>
      </w:r>
    </w:p>
    <w:bookmarkStart w:id="20" w:name="Xda4ab79127df5526e5dda9a8814036ceac5216d"/>
    <w:p>
      <w:pPr>
        <w:pStyle w:val="Heading2"/>
      </w:pPr>
      <w:r>
        <w:t xml:space="preserve">The Contextual Challenge: Navigating Constraints</w:t>
      </w:r>
    </w:p>
    <w:p>
      <w:pPr>
        <w:pStyle w:val="FirstParagraph"/>
      </w:pPr>
      <w:r>
        <w:rPr>
          <w:bCs/>
          <w:b/>
        </w:rPr>
        <w:t xml:space="preserve">Iran Tehran</w:t>
      </w:r>
      <w:r>
        <w:t xml:space="preserve"> </w:t>
      </w:r>
      <w:r>
        <w:t xml:space="preserve">is a megacity with over nine million residents within its city limits and millions more in the greater metropolitan area. It serves as the political, economic, and cultural capital of</w:t>
      </w:r>
      <w:r>
        <w:t xml:space="preserve"> </w:t>
      </w:r>
      <w:r>
        <w:rPr>
          <w:bCs/>
          <w:b/>
        </w:rPr>
        <w:t xml:space="preserve">Iran Tehran</w:t>
      </w:r>
      <w:r>
        <w:t xml:space="preserve">. For an</w:t>
      </w:r>
      <w:r>
        <w:t xml:space="preserve"> </w:t>
      </w:r>
      <w:r>
        <w:rPr>
          <w:bCs/>
          <w:b/>
        </w:rPr>
        <w:t xml:space="preserve">Industrial Engineer</w:t>
      </w:r>
      <w:r>
        <w:t xml:space="preserve">, this density presents both a massive challenge and an unprecedented opportunity. The infrastructure is under constant pressure, supply chains are frequently disrupted by international sanctions, and resource allocation must be optimized to its finest degree. Unlike engineers in open economies who may rely on abundant capital for expansion, the</w:t>
      </w:r>
      <w:r>
        <w:t xml:space="preserve"> </w:t>
      </w:r>
      <w:r>
        <w:rPr>
          <w:bCs/>
          <w:b/>
        </w:rPr>
        <w:t xml:space="preserve">Industrial Engineer</w:t>
      </w:r>
      <w:r>
        <w:t xml:space="preserve"> </w:t>
      </w:r>
      <w:r>
        <w:t xml:space="preserve">in</w:t>
      </w:r>
      <w:r>
        <w:t xml:space="preserve"> </w:t>
      </w:r>
      <w:r>
        <w:rPr>
          <w:bCs/>
          <w:b/>
        </w:rPr>
        <w:t xml:space="preserve">Iran Tehran</w:t>
      </w:r>
      <w:r>
        <w:t xml:space="preserve"> </w:t>
      </w:r>
      <w:r>
        <w:t xml:space="preserve">often works within a framework of scarcity. This constraint forces a higher level of creativity and efficiency.</w:t>
      </w:r>
    </w:p>
    <w:p>
      <w:pPr>
        <w:pStyle w:val="BodyText"/>
      </w:pPr>
      <w:r>
        <w:t xml:space="preserve">The reflection here is profound: Industrial Engineering is not just about adding value; it is about preserving value in an environment where waste can be catastrophic. When importing raw materials or specialized machinery becomes difficult due to trade barriers, the ability to optimize existing processes becomes a matter of national economic interest. The</w:t>
      </w:r>
      <w:r>
        <w:t xml:space="preserve"> </w:t>
      </w:r>
      <w:r>
        <w:rPr>
          <w:bCs/>
          <w:b/>
        </w:rPr>
        <w:t xml:space="preserve">Industrial Engineer</w:t>
      </w:r>
      <w:r>
        <w:t xml:space="preserve"> </w:t>
      </w:r>
      <w:r>
        <w:t xml:space="preserve">in this region must be adept at "do more with less," utilizing Lean methodologies not just as a corporate buzzword, but as a practical tool for continuity.</w:t>
      </w:r>
    </w:p>
    <w:bookmarkEnd w:id="20"/>
    <w:bookmarkStart w:id="21" w:name="X4718c0893213776df19194b2af0d37bfbb844d7"/>
    <w:p>
      <w:pPr>
        <w:pStyle w:val="Heading2"/>
      </w:pPr>
      <w:r>
        <w:t xml:space="preserve">Bridging the Gap Between Tradition and Industry</w:t>
      </w:r>
    </w:p>
    <w:p>
      <w:pPr>
        <w:pStyle w:val="FirstParagraph"/>
      </w:pPr>
      <w:r>
        <w:t xml:space="preserve">Culture plays an inseparable role in engineering implementation. In</w:t>
      </w:r>
      <w:r>
        <w:t xml:space="preserve"> </w:t>
      </w:r>
      <w:r>
        <w:rPr>
          <w:bCs/>
          <w:b/>
        </w:rPr>
        <w:t xml:space="preserve">Iran Tehran</w:t>
      </w:r>
      <w:r>
        <w:t xml:space="preserve">, there is a rich tapestry of traditional crafts, family-owned businesses, and small-to-medium enterprises (SMEs) that form the backbone of the local economy. Transitioning these entities toward modern industrial standards requires more than just technical knowledge; it requires cultural intelligence. The</w:t>
      </w:r>
      <w:r>
        <w:t xml:space="preserve"> </w:t>
      </w:r>
      <w:r>
        <w:rPr>
          <w:bCs/>
          <w:b/>
        </w:rPr>
        <w:t xml:space="preserve">Industrial Engineer</w:t>
      </w:r>
      <w:r>
        <w:t xml:space="preserve"> </w:t>
      </w:r>
      <w:r>
        <w:t xml:space="preserve">acts as a bridge between the rigid structures of academic theory and the fluid, often informal realities of local business practices.</w:t>
      </w:r>
    </w:p>
    <w:p>
      <w:pPr>
        <w:pStyle w:val="BodyText"/>
      </w:pPr>
      <w:r>
        <w:t xml:space="preserve">A significant aspect of being an</w:t>
      </w:r>
      <w:r>
        <w:t xml:space="preserve"> </w:t>
      </w:r>
      <w:r>
        <w:rPr>
          <w:bCs/>
          <w:b/>
        </w:rPr>
        <w:t xml:space="preserve">Industrial Engineer</w:t>
      </w:r>
      <w:r>
        <w:t xml:space="preserve"> </w:t>
      </w:r>
      <w:r>
        <w:t xml:space="preserve">in this context is change management. Introducing Six Sigma or Total Quality Management (TQM) in a hierarchical society requires sensitivity and patience. The engineer must learn to navigate social dynamics, respecting the authority structures while gently introducing data-driven decision-making processes. In</w:t>
      </w:r>
      <w:r>
        <w:t xml:space="preserve"> </w:t>
      </w:r>
      <w:r>
        <w:rPr>
          <w:bCs/>
          <w:b/>
        </w:rPr>
        <w:t xml:space="preserve">Iran Tehran</w:t>
      </w:r>
      <w:r>
        <w:t xml:space="preserve">, where relationships and trust are paramount, technical solutions must be packaged within a framework of mutual respect and long-term partnership. This human-centric approach is what distinguishes a successful practitioner from a mere technician.</w:t>
      </w:r>
    </w:p>
    <w:bookmarkEnd w:id="21"/>
    <w:bookmarkStart w:id="22" w:name="X25cbe9a5d02cb6d02d4e6dd8a24e691cd9c79b7"/>
    <w:p>
      <w:pPr>
        <w:pStyle w:val="Heading2"/>
      </w:pPr>
      <w:r>
        <w:t xml:space="preserve">The Digital Transformation and Innovation</w:t>
      </w:r>
    </w:p>
    <w:p>
      <w:pPr>
        <w:pStyle w:val="FirstParagraph"/>
      </w:pPr>
      <w:r>
        <w:t xml:space="preserve">Despite physical constraints,</w:t>
      </w:r>
      <w:r>
        <w:t xml:space="preserve"> </w:t>
      </w:r>
      <w:r>
        <w:rPr>
          <w:bCs/>
          <w:b/>
        </w:rPr>
        <w:t xml:space="preserve">Iran Tehran</w:t>
      </w:r>
      <w:r>
        <w:t xml:space="preserve"> </w:t>
      </w:r>
      <w:r>
        <w:t xml:space="preserve">has seen a surge in digital innovation. The youth population is highly educated, tech-savvy, and eager for global connectivity through digital means rather than physical borders. Here lies another critical role for the</w:t>
      </w:r>
      <w:r>
        <w:t xml:space="preserve"> </w:t>
      </w:r>
      <w:r>
        <w:rPr>
          <w:bCs/>
          <w:b/>
        </w:rPr>
        <w:t xml:space="preserve">Industrial Engineer</w:t>
      </w:r>
      <w:r>
        <w:t xml:space="preserve">: facilitating digital transformation. From optimizing logistics algorithms for local delivery startups to implementing ERP systems in manufacturing hubs across the city, the engineer leverages technology to bypass traditional inefficiencies.</w:t>
      </w:r>
    </w:p>
    <w:p>
      <w:pPr>
        <w:pStyle w:val="BodyText"/>
      </w:pPr>
      <w:r>
        <w:t xml:space="preserve">Data analytics is becoming a cornerstone of industrial strategy in</w:t>
      </w:r>
      <w:r>
        <w:t xml:space="preserve"> </w:t>
      </w:r>
      <w:r>
        <w:rPr>
          <w:bCs/>
          <w:b/>
        </w:rPr>
        <w:t xml:space="preserve">Iran Tehran</w:t>
      </w:r>
      <w:r>
        <w:t xml:space="preserve">. An</w:t>
      </w:r>
      <w:r>
        <w:t xml:space="preserve"> </w:t>
      </w:r>
      <w:r>
        <w:rPr>
          <w:bCs/>
          <w:b/>
        </w:rPr>
        <w:t xml:space="preserve">Industrial Engineer</w:t>
      </w:r>
      <w:r>
        <w:t xml:space="preserve"> </w:t>
      </w:r>
      <w:r>
        <w:t xml:space="preserve">today must be fluent in data science, using historical production data to predict market trends within the domestic economy. With imports limited, local manufacturing must fill the gap. This requires precise demand forecasting and supply chain resilience planning—core competencies of industrial engineering. The reflection here is on how technology democratizes efficiency; even small workshops in</w:t>
      </w:r>
      <w:r>
        <w:t xml:space="preserve"> </w:t>
      </w:r>
      <w:r>
        <w:rPr>
          <w:bCs/>
          <w:b/>
        </w:rPr>
        <w:t xml:space="preserve">Iran Tehran</w:t>
      </w:r>
      <w:r>
        <w:t xml:space="preserve"> </w:t>
      </w:r>
      <w:r>
        <w:t xml:space="preserve">can adopt lean principles through affordable software solutions managed by skilled engineers.</w:t>
      </w:r>
    </w:p>
    <w:bookmarkEnd w:id="22"/>
    <w:bookmarkStart w:id="23" w:name="sustainability-and-social-responsibility"/>
    <w:p>
      <w:pPr>
        <w:pStyle w:val="Heading2"/>
      </w:pPr>
      <w:r>
        <w:t xml:space="preserve">Sustainability and Social Responsibility</w:t>
      </w:r>
    </w:p>
    <w:p>
      <w:pPr>
        <w:pStyle w:val="FirstParagraph"/>
      </w:pPr>
      <w:r>
        <w:t xml:space="preserve">As the world shifts towards sustainability,</w:t>
      </w:r>
      <w:r>
        <w:t xml:space="preserve"> </w:t>
      </w:r>
      <w:r>
        <w:rPr>
          <w:bCs/>
          <w:b/>
        </w:rPr>
        <w:t xml:space="preserve">Iran Tehran</w:t>
      </w:r>
      <w:r>
        <w:t xml:space="preserve">, like many rapidly urbanizing centers, faces environmental challenges including air pollution and water scarcity. The role of the</w:t>
      </w:r>
      <w:r>
        <w:t xml:space="preserve"> </w:t>
      </w:r>
      <w:r>
        <w:rPr>
          <w:bCs/>
          <w:b/>
        </w:rPr>
        <w:t xml:space="preserve">Industrial Engineer</w:t>
      </w:r>
      <w:r>
        <w:t xml:space="preserve"> </w:t>
      </w:r>
      <w:r>
        <w:t xml:space="preserve">expands into sustainable operations management. It is no longer sufficient to focus solely on cost reduction; one must also consider the environmental footprint of production processes in a city that struggles with smog.</w:t>
      </w:r>
    </w:p>
    <w:p>
      <w:pPr>
        <w:pStyle w:val="BodyText"/>
      </w:pPr>
      <w:r>
        <w:t xml:space="preserve">An</w:t>
      </w:r>
      <w:r>
        <w:t xml:space="preserve"> </w:t>
      </w:r>
      <w:r>
        <w:rPr>
          <w:bCs/>
          <w:b/>
        </w:rPr>
        <w:t xml:space="preserve">Industrial Engineer</w:t>
      </w:r>
      <w:r>
        <w:t xml:space="preserve"> </w:t>
      </w:r>
      <w:r>
        <w:t xml:space="preserve">in this region must advocate for green manufacturing practices, energy-efficient supply chains, and waste reduction strategies. This is not just an ethical imperative but often a regulatory one. By integrating Environmental, Social, and Governance (ESG) criteria into operational designs, the engineer contributes to the long-term viability of industries in</w:t>
      </w:r>
      <w:r>
        <w:t xml:space="preserve"> </w:t>
      </w:r>
      <w:r>
        <w:rPr>
          <w:bCs/>
          <w:b/>
        </w:rPr>
        <w:t xml:space="preserve">Iran Tehran</w:t>
      </w:r>
      <w:r>
        <w:t xml:space="preserve">. This holistic view reflects a broader understanding of engineering as a service to society, ensuring that industrial progress does not come at the expense of public health and environmental stability.</w:t>
      </w:r>
    </w:p>
    <w:bookmarkEnd w:id="23"/>
    <w:bookmarkStart w:id="24" w:name="X6751cf77f445d4602451d7eecfe01a1e0721c72"/>
    <w:p>
      <w:pPr>
        <w:pStyle w:val="Heading2"/>
      </w:pPr>
      <w:r>
        <w:t xml:space="preserve">Conclusion: The Engineer as an Architect of Resilience</w:t>
      </w:r>
    </w:p>
    <w:p>
      <w:pPr>
        <w:pStyle w:val="FirstParagraph"/>
      </w:pPr>
      <w:r>
        <w:t xml:space="preserve">In conclusion, reflecting on the profession of</w:t>
      </w:r>
      <w:r>
        <w:t xml:space="preserve"> </w:t>
      </w:r>
      <w:r>
        <w:rPr>
          <w:bCs/>
          <w:b/>
        </w:rPr>
        <w:t xml:space="preserve">Industrial Engineer</w:t>
      </w:r>
      <w:r>
        <w:t xml:space="preserve"> </w:t>
      </w:r>
      <w:r>
        <w:t xml:space="preserve">within</w:t>
      </w:r>
      <w:r>
        <w:t xml:space="preserve"> </w:t>
      </w:r>
      <w:r>
        <w:rPr>
          <w:bCs/>
          <w:b/>
        </w:rPr>
        <w:t xml:space="preserve">Iran Tehran</w:t>
      </w:r>
      <w:r>
        <w:t xml:space="preserve"> </w:t>
      </w:r>
      <w:r>
        <w:t xml:space="preserve">reveals a discipline that is far more dynamic than its textbook definitions suggest. It is a role defined by adaptation and resilience. The engineer in this context must be a strategist, a cultural mediator, a data scientist, and an environmental steward.</w:t>
      </w:r>
    </w:p>
    <w:p>
      <w:pPr>
        <w:pStyle w:val="BodyText"/>
      </w:pPr>
      <w:r>
        <w:t xml:space="preserve">The challenges posed by the unique socio-economic landscape of</w:t>
      </w:r>
      <w:r>
        <w:t xml:space="preserve"> </w:t>
      </w:r>
      <w:r>
        <w:rPr>
          <w:bCs/>
          <w:b/>
        </w:rPr>
        <w:t xml:space="preserve">Iran Tehran</w:t>
      </w:r>
      <w:r>
        <w:t xml:space="preserve"> </w:t>
      </w:r>
      <w:r>
        <w:t xml:space="preserve">demand an industrial engineering approach that is flexible yet rigorous. It requires professionals who can look beyond the immediate constraints of sanctions or resource limitations to see the underlying potential for efficiency and innovation. As</w:t>
      </w:r>
      <w:r>
        <w:t xml:space="preserve"> </w:t>
      </w:r>
      <w:r>
        <w:rPr>
          <w:bCs/>
          <w:b/>
        </w:rPr>
        <w:t xml:space="preserve">Iran Tehran</w:t>
      </w:r>
      <w:r>
        <w:t xml:space="preserve"> </w:t>
      </w:r>
      <w:r>
        <w:t xml:space="preserve">continues to evolve, the</w:t>
      </w:r>
      <w:r>
        <w:t xml:space="preserve"> </w:t>
      </w:r>
      <w:r>
        <w:rPr>
          <w:bCs/>
          <w:b/>
        </w:rPr>
        <w:t xml:space="preserve">Industrial Engineer</w:t>
      </w:r>
      <w:r>
        <w:t xml:space="preserve"> </w:t>
      </w:r>
      <w:r>
        <w:t xml:space="preserve">remains a pivotal figure, turning obstacles into opportunities through smart design, rigorous analysis, and unwavering commitment to optimization. Ultimately, the story of industrial engineering in this region is a testament to human ingenuity—proving that even under pressure systems can be refined, improved, and strengthened.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Industrial Engineering in Tehran, Iran</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