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d6e6a7e2e343ea3078cbfaeae716f53e579cfce"/>
    <w:p>
      <w:pPr>
        <w:pStyle w:val="Heading1"/>
      </w:pPr>
      <w:r>
        <w:t xml:space="preserve">Bridging Tradition and Modernity: A Reflection on the Industrial Engineer in Sri Lanka Colombo</w:t>
      </w:r>
    </w:p>
    <w:p>
      <w:pPr>
        <w:pStyle w:val="FirstParagraph"/>
      </w:pPr>
      <w:r>
        <w:t xml:space="preserve">The narrative of industrial development in South Asia is often told through the lens of macroeconomic shifts, trade policies, and infrastructure projects. However, beneath these broad strokes lies a critical human element: the professional who orchestrates efficiency, quality, and sustainability. In the context of Sri Lanka Colombo, this role is embodied by the Industrial Engineer. This reflection paper explores my evolving understanding of what it means to be an Industrial Engineer within the unique socio-economic fabric of Colombo today. It examines how this profession serves not merely as a technical discipline, but as a bridge connecting traditional manufacturing heritage with modern global supply chain demands.</w:t>
      </w:r>
    </w:p>
    <w:bookmarkStart w:id="20" w:name="Xeede16546c81bd0a41a60f82799dddea6492caf"/>
    <w:p>
      <w:pPr>
        <w:pStyle w:val="Heading2"/>
      </w:pPr>
      <w:r>
        <w:t xml:space="preserve">The Dual Identity of the Industrial Engineer</w:t>
      </w:r>
    </w:p>
    <w:p>
      <w:pPr>
        <w:pStyle w:val="FirstParagraph"/>
      </w:pPr>
      <w:r>
        <w:t xml:space="preserve">To understand the impact of an Industrial Engineer in Sri Lanka Colombo, one must first deconstruct the dual nature of the role itself. Historically, industrial engineering has been viewed through a strictly operational lens—focused on time-motion studies and assembly line optimization. However, in my recent engagement with local industry leaders in Colombo, it became evident that the definition has expanded significantly. Today’s Industrial Engineer is part data scientist, part change manager, and part cultural mediator.</w:t>
      </w:r>
    </w:p>
    <w:p>
      <w:pPr>
        <w:pStyle w:val="BodyText"/>
      </w:pPr>
      <w:r>
        <w:t xml:space="preserve">This duality is particularly pronounced here because Sri Lanka possesses a rich history of garment manufacturing and agriculture-based industries. The Industrial Engineer operates at the intersection of these legacy systems and emerging technologies like IoT (Internet of Things) and AI-driven logistics. Reflecting on this, I realize that the core competency of an Industrial Engineer is adaptability. It is not enough to know how to calculate cycle times; one must also understand why a factory floor in Colombo might resist change due to cultural or hierarchical reasons, and how to engineer solutions that respect local work ethics while improving productivity.</w:t>
      </w:r>
    </w:p>
    <w:bookmarkEnd w:id="20"/>
    <w:bookmarkStart w:id="21" w:name="X0935413eab7b720ea61490e965531648cd2e5db"/>
    <w:p>
      <w:pPr>
        <w:pStyle w:val="Heading2"/>
      </w:pPr>
      <w:r>
        <w:t xml:space="preserve">The Colombo Context: Urban Dynamics and Economic Pressure</w:t>
      </w:r>
    </w:p>
    <w:p>
      <w:pPr>
        <w:pStyle w:val="FirstParagraph"/>
      </w:pPr>
      <w:r>
        <w:t xml:space="preserve">Sri Lanka Colombo is not just a geographic location; it is an economic hub under intense pressure. As the commercial capital, it bears the brunt of national economic fluctuations, currency instability, and global supply chain disruptions. For an Industrial Engineer working in this environment, the stakes are higher than in more stable economies. Efficiency is no longer just about cost-saving; it is often a matter of survival for businesses.</w:t>
      </w:r>
    </w:p>
    <w:p>
      <w:pPr>
        <w:pStyle w:val="BodyText"/>
      </w:pPr>
      <w:r>
        <w:t xml:space="preserve">Reflecting on recent case studies from Colombo-based multinational corporations and local SMEs (Small and Medium Enterprises), I have observed that the Industrial Engineer has become a crisis manager. During periods of material shortages or power outages, these engineers do not just optimize processes; they redesign entire operational frameworks to function with minimal resources. This resilience is a defining characteristic of the modern Industrial Engineer in Sri Lanka Colombo. They are tasked with creating lean systems that can withstand external shocks, ensuring that businesses remain competitive despite inflationary pressures and logistical bottlenecks.</w:t>
      </w:r>
    </w:p>
    <w:bookmarkEnd w:id="21"/>
    <w:bookmarkStart w:id="22" w:name="X69fcb1ad743889048b92f3ac2d39eaa9ed0a705"/>
    <w:p>
      <w:pPr>
        <w:pStyle w:val="Heading2"/>
      </w:pPr>
      <w:r>
        <w:t xml:space="preserve">Sustainability and Ethical Responsibility</w:t>
      </w:r>
    </w:p>
    <w:p>
      <w:pPr>
        <w:pStyle w:val="FirstParagraph"/>
      </w:pPr>
      <w:r>
        <w:t xml:space="preserve">A significant portion of my reflection concerns the ethical dimension of industrial engineering in a developing nation. Sri Lanka Colombo is increasingly becoming a focal point for global sustainability initiatives, particularly in the textile and apparel sector, which is a major employer. The Industrial Engineer plays a pivotal role here. It is no longer sufficient to optimize for speed; one must optimize for sustainability.</w:t>
      </w:r>
    </w:p>
    <w:p>
      <w:pPr>
        <w:pStyle w:val="BodyText"/>
      </w:pPr>
      <w:r>
        <w:t xml:space="preserve">This involves integrating green manufacturing principles into traditional workflows. For instance, reducing water usage in dyeing processes or minimizing waste in packaging operations are tasks that require deep technical expertise combined with environmental stewardship. As an aspiring or practicing Industrial Engineer in Sri Lanka Colombo, I feel a profound responsibility to champion these practices. We are the architects of sustainable growth, ensuring that industrial expansion does not come at the expense of ecological health. This aligns with the global shift towards circular economies, positioning Sri Lanka as a responsible player in international markets.</w:t>
      </w:r>
    </w:p>
    <w:bookmarkEnd w:id="22"/>
    <w:bookmarkStart w:id="23" w:name="X097cc55a50d8c40565b4013db94088a1d5080fb"/>
    <w:p>
      <w:pPr>
        <w:pStyle w:val="Heading2"/>
      </w:pPr>
      <w:r>
        <w:t xml:space="preserve">The Human Element: Education and Workforce Development</w:t>
      </w:r>
    </w:p>
    <w:p>
      <w:pPr>
        <w:pStyle w:val="FirstParagraph"/>
      </w:pPr>
      <w:r>
        <w:t xml:space="preserve">Finally, this reflection must address the human capital aspect. The effectiveness of an Industrial Engineer is only as good as the workforce they lead. In Sri Lanka Colombo, there is a gap between academic training and industry readiness. Many graduates possess theoretical knowledge but lack practical problem-solving skills in real-world industrial settings.</w:t>
      </w:r>
    </w:p>
    <w:p>
      <w:pPr>
        <w:pStyle w:val="BodyText"/>
      </w:pPr>
      <w:r>
        <w:t xml:space="preserve">The role of the Industrial Engineer, therefore, extends into education and mentorship. We must act as trainers who translate complex engineering concepts into actionable insights for shop-floor workers. This requires strong communication skills and emotional intelligence. By fostering a culture of continuous improvement (Kaizen) among employees, Industrial Engineers empower the local workforce to take ownership of quality and efficiency. In Sri Lanka Colombo, where labor is abundant but skilled technical expertise is often scarce, this upskilling role is invaluable for national development.</w:t>
      </w:r>
    </w:p>
    <w:bookmarkEnd w:id="23"/>
    <w:bookmarkStart w:id="24" w:name="X363eb44aeb87f8c3f7493ee7b4bd08633840e04"/>
    <w:p>
      <w:pPr>
        <w:pStyle w:val="Heading2"/>
      </w:pPr>
      <w:r>
        <w:t xml:space="preserve">Conclusion: A Call for Strategic Integration</w:t>
      </w:r>
    </w:p>
    <w:p>
      <w:pPr>
        <w:pStyle w:val="FirstParagraph"/>
      </w:pPr>
      <w:r>
        <w:t xml:space="preserve">In conclusion, the Industrial Engineer in Sri Lanka Colombo stands at a critical juncture. This profession has evolved from a purely technical function to a strategic imperative that touches every aspect of economic stability, sustainability, and human resource development. My reflection leads me to believe that for Sri Lanka to achieve its potential as an industrial powerhouse in South Asia, the Industrial Engineer must be integrated into top-level decision-making processes.</w:t>
      </w:r>
    </w:p>
    <w:p>
      <w:pPr>
        <w:pStyle w:val="BodyText"/>
      </w:pPr>
      <w:r>
        <w:t xml:space="preserve">We must move beyond viewing engineering solely as a support function and recognize it as a driver of innovation. The challenges facing Colombo—from infrastructure deficits to global competition—are solvable through disciplined, efficient, and sustainable engineering practices. As we look to the future, the Industrial Engineer will be the key architect who harmonizes tradition with modernity, ensuring that Sri Lanka Colombo remains resilient, competitive, and socially responsible on the global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the Industrial Engineer in Sri Lanka Colombo</dc:title>
  <dc:creator/>
  <dc:language>en</dc:language>
  <cp:keywords/>
  <dcterms:created xsi:type="dcterms:W3CDTF">2026-07-29T21:24:14Z</dcterms:created>
  <dcterms:modified xsi:type="dcterms:W3CDTF">2026-07-29T21:24:14Z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