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Brisbane</w:t>
      </w:r>
    </w:p>
    <w:bookmarkStart w:id="25" w:name="X28a26fe6f9eccd90c63e9afb8339466fbf82f87"/>
    <w:p>
      <w:pPr>
        <w:pStyle w:val="Heading1"/>
      </w:pPr>
      <w:r>
        <w:t xml:space="preserve">The Fourth Estate Under the Sun:</w:t>
      </w:r>
      <w:r>
        <w:br/>
      </w:r>
      <w:r>
        <w:t xml:space="preserve">A Reflection on the Journalist in Australia, Brisbane</w:t>
      </w:r>
    </w:p>
    <w:p>
      <w:pPr>
        <w:pStyle w:val="FirstParagraph"/>
      </w:pPr>
      <w:r>
        <w:t xml:space="preserve">To understand the profession of a journalist is to understand the weight of truth in an era increasingly defined by its ambiguity. However, this universal burden takes on a unique texture when viewed through the specific lens of Australia, and more precisely, within the vibrant, sun-drenched context of Brisbane. As I reflect upon my journey and observations regarding journalism in this region, it becomes evident that being a</w:t>
      </w:r>
      <w:r>
        <w:t xml:space="preserve"> </w:t>
      </w:r>
      <w:r>
        <w:rPr>
          <w:bCs/>
          <w:b/>
        </w:rPr>
        <w:t xml:space="preserve">Journalist</w:t>
      </w:r>
      <w:r>
        <w:t xml:space="preserve"> </w:t>
      </w:r>
      <w:r>
        <w:t xml:space="preserve">here is not merely about reporting facts; it is about navigating a complex interplay of cultural nuance, environmental urgency, and democratic accountability. The city of Brisbane serves as both a backdrop and an active participant in this narrative, shaping the stories we tell and the methods we use to tell them.</w:t>
      </w:r>
    </w:p>
    <w:bookmarkStart w:id="20" w:name="the-unique-landscape-of-brisbane"/>
    <w:p>
      <w:pPr>
        <w:pStyle w:val="Heading2"/>
      </w:pPr>
      <w:r>
        <w:t xml:space="preserve">The Unique Landscape of Brisbane</w:t>
      </w:r>
    </w:p>
    <w:p>
      <w:pPr>
        <w:pStyle w:val="FirstParagraph"/>
      </w:pPr>
      <w:r>
        <w:t xml:space="preserve">Brisbane is often misunderstood by international observers as merely a tropical version of Sydney or a smaller iteration of Melbourne. Yet, for a serious student of media, the city offers a distinct journalistic ecosystem. It is an "Australian capital" that refuses to be treated with the same gravity as Canberra or Sydney, which creates both opportunities and pitfalls for the local</w:t>
      </w:r>
      <w:r>
        <w:t xml:space="preserve"> </w:t>
      </w:r>
      <w:r>
        <w:rPr>
          <w:bCs/>
          <w:b/>
        </w:rPr>
        <w:t xml:space="preserve">Journalist</w:t>
      </w:r>
      <w:r>
        <w:t xml:space="preserve">. In Brisbane, there is a pervasive sense of accessibility that permeates political and community interactions. The Riverina—the name given to the greater metropolitan area—has a laid-back atmosphere that can mask intense bureaucratic maneuvering.</w:t>
      </w:r>
    </w:p>
    <w:p>
      <w:pPr>
        <w:pStyle w:val="BodyText"/>
      </w:pPr>
      <w:r>
        <w:t xml:space="preserve">Reflecting on my time here, I have observed how this casual exterior influences reporting. In New York or London, power is often cloaked in stone and tradition. In Brisbane, power often sits in air-conditioned boardrooms overlooking the Story Bridge or the meandering Brisbane River. For a</w:t>
      </w:r>
      <w:r>
        <w:t xml:space="preserve"> </w:t>
      </w:r>
      <w:r>
        <w:rPr>
          <w:bCs/>
          <w:b/>
        </w:rPr>
        <w:t xml:space="preserve">Journalist</w:t>
      </w:r>
      <w:r>
        <w:t xml:space="preserve">, this requires a different toolkit: one that values informal networking and community trust alongside rigorous data analysis. The "Brisbane attitude," characterized by resilience and irreverence, demands that reporters approach stories with humility rather than confrontation, yet without sacrificing the necessary skepticism to hold power to account.</w:t>
      </w:r>
    </w:p>
    <w:bookmarkEnd w:id="20"/>
    <w:bookmarkStart w:id="21" w:name="X069f75a8e2441738f023fe4fe8b322c6c140cce"/>
    <w:p>
      <w:pPr>
        <w:pStyle w:val="Heading2"/>
      </w:pPr>
      <w:r>
        <w:t xml:space="preserve">Environmental Journalism as a Local Imperative</w:t>
      </w:r>
    </w:p>
    <w:p>
      <w:pPr>
        <w:pStyle w:val="FirstParagraph"/>
      </w:pPr>
      <w:r>
        <w:t xml:space="preserve">No reflection on modern journalism in Australia is complete without addressing the climate crisis. In Brisbane, this is not an abstract concept discussed in distant parliaments; it is a visceral reality experienced by every resident and practiced by every conscientious</w:t>
      </w:r>
      <w:r>
        <w:t xml:space="preserve"> </w:t>
      </w:r>
      <w:r>
        <w:rPr>
          <w:bCs/>
          <w:b/>
        </w:rPr>
        <w:t xml:space="preserve">Journalist</w:t>
      </w:r>
      <w:r>
        <w:t xml:space="preserve">. The 2011 floods and the subsequent bushfires of recent years have fundamentally altered how we report on environmental issues. To work as a journalist in Brisbane today is to be part of the frontline coverage of climate change.</w:t>
      </w:r>
    </w:p>
    <w:p>
      <w:pPr>
        <w:pStyle w:val="BodyText"/>
      </w:pPr>
      <w:r>
        <w:t xml:space="preserve">I have found that local audiences are increasingly sophisticated regarding ecological data. They do not need simplistic explanations; they demand solutions-oriented journalism. When a</w:t>
      </w:r>
      <w:r>
        <w:t xml:space="preserve"> </w:t>
      </w:r>
      <w:r>
        <w:rPr>
          <w:bCs/>
          <w:b/>
        </w:rPr>
        <w:t xml:space="preserve">Journalist</w:t>
      </w:r>
      <w:r>
        <w:t xml:space="preserve"> </w:t>
      </w:r>
      <w:r>
        <w:t xml:space="preserve">reports on flooding in the suburb of Windsor or heatwaves in Mount Coot-tha, the stakes are immediate and personal. This proximity forces a shift from sensationalism to empathy and education. The role of the press here is to bridge the gap between global climate science and local lived experience. It requires meticulous verification, as misinformation regarding weather events can have life-threatening consequences during cyclone seasons or flash flood warnings.</w:t>
      </w:r>
    </w:p>
    <w:bookmarkEnd w:id="21"/>
    <w:bookmarkStart w:id="22" w:name="digital-disruption-and-community-trust"/>
    <w:p>
      <w:pPr>
        <w:pStyle w:val="Heading2"/>
      </w:pPr>
      <w:r>
        <w:t xml:space="preserve">Digital Disruption and Community Trust</w:t>
      </w:r>
    </w:p>
    <w:p>
      <w:pPr>
        <w:pStyle w:val="FirstParagraph"/>
      </w:pPr>
      <w:r>
        <w:t xml:space="preserve">The traditional models of news consumption have crumbled globally, but the impact in Brisbane is particularly interesting. While metropolitan centers like Sydney fight over national dominance, Brisbane’s media landscape has seen a resurgence in hyper-local community journalism. Digital platforms have allowed independent voices to flourish alongside established outlets like the Courier-Mail or ABC Local Radio.</w:t>
      </w:r>
    </w:p>
    <w:p>
      <w:pPr>
        <w:pStyle w:val="BodyText"/>
      </w:pPr>
      <w:r>
        <w:t xml:space="preserve">As a</w:t>
      </w:r>
      <w:r>
        <w:t xml:space="preserve"> </w:t>
      </w:r>
      <w:r>
        <w:rPr>
          <w:bCs/>
          <w:b/>
        </w:rPr>
        <w:t xml:space="preserve">Journalist</w:t>
      </w:r>
      <w:r>
        <w:t xml:space="preserve">, I have witnessed the erosion of trust in mainstream media and the subsequent rise of niche, community-driven reporting. This has been both a challenge and an awakening. It forces us to ask: Who are we serving? In Brisbane, where community events such as the Ekka or local council meetings hold significant cultural weight, the</w:t>
      </w:r>
      <w:r>
        <w:t xml:space="preserve"> </w:t>
      </w:r>
      <w:r>
        <w:rPr>
          <w:bCs/>
          <w:b/>
        </w:rPr>
        <w:t xml:space="preserve">Journalist</w:t>
      </w:r>
      <w:r>
        <w:t xml:space="preserve"> </w:t>
      </w:r>
      <w:r>
        <w:t xml:space="preserve">must be present not just online, but physically embedded in these communities. The reflection here is on accessibility and representation. We must ensure that our reporting reflects the multicultural tapestry of modern Brisbane, moving beyond stereotypical narratives to highlight diverse voices from all suburbs, from South Bank to Kedron.</w:t>
      </w:r>
    </w:p>
    <w:bookmarkEnd w:id="22"/>
    <w:bookmarkStart w:id="23" w:name="the-ethical-burden-in-a-polarized-age"/>
    <w:p>
      <w:pPr>
        <w:pStyle w:val="Heading2"/>
      </w:pPr>
      <w:r>
        <w:t xml:space="preserve">The Ethical Burden in a Polarized Age</w:t>
      </w:r>
    </w:p>
    <w:p>
      <w:pPr>
        <w:pStyle w:val="FirstParagraph"/>
      </w:pPr>
      <w:r>
        <w:t xml:space="preserve">Ethics in journalism have always been paramount, but in the current political climate of Australia and globally, they are under unprecedented strain. In Brisbane, as elsewhere, misinformation travels faster than truth. For the professional</w:t>
      </w:r>
      <w:r>
        <w:t xml:space="preserve"> </w:t>
      </w:r>
      <w:r>
        <w:rPr>
          <w:bCs/>
          <w:b/>
        </w:rPr>
        <w:t xml:space="preserve">Journalist</w:t>
      </w:r>
      <w:r>
        <w:t xml:space="preserve">, this necessitates a renewed commitment to verification and source protection. It is no longer enough to report what was said; we must contextualize it within facts.</w:t>
      </w:r>
    </w:p>
    <w:p>
      <w:pPr>
        <w:pStyle w:val="BodyText"/>
      </w:pPr>
      <w:r>
        <w:t xml:space="preserve">I often reflect on the pressure faced by colleagues in Brisbane’s newsrooms, where budget cuts have reduced staff numbers, leaving individuals with unsustainable workloads. This structural weakness poses a risk to journalistic integrity. When one person is covering politics, environment, and local government simultaneously, errors can occur. Therefore, the reflection must extend to the industry structure itself. To maintain high standards in Australia’s third-largest city, we need robust support systems for journalists and stronger ethical frameworks that are enforced consistently.</w:t>
      </w:r>
    </w:p>
    <w:bookmarkEnd w:id="23"/>
    <w:bookmarkStart w:id="24" w:name="conclusion-the-vital-pulse-of-democracy"/>
    <w:p>
      <w:pPr>
        <w:pStyle w:val="Heading2"/>
      </w:pPr>
      <w:r>
        <w:t xml:space="preserve">Conclusion: The Vital Pulse of Democracy</w:t>
      </w:r>
    </w:p>
    <w:p>
      <w:pPr>
        <w:pStyle w:val="FirstParagraph"/>
      </w:pPr>
      <w:r>
        <w:t xml:space="preserve">In conclusion, being a</w:t>
      </w:r>
      <w:r>
        <w:t xml:space="preserve"> </w:t>
      </w:r>
      <w:r>
        <w:rPr>
          <w:bCs/>
          <w:b/>
        </w:rPr>
        <w:t xml:space="preserve">Journalist</w:t>
      </w:r>
      <w:r>
        <w:t xml:space="preserve"> </w:t>
      </w:r>
      <w:r>
        <w:t xml:space="preserve">in Brisbane is a privilege that carries significant responsibility. It requires an understanding of the city’s unique character—its blend of northern resilience and southern sophistication. It demands a deep engagement with environmental realities that define our landscape. And it calls for an unwavering dedication to truth in the face of digital noise.</w:t>
      </w:r>
    </w:p>
    <w:p>
      <w:pPr>
        <w:pStyle w:val="BodyText"/>
      </w:pPr>
      <w:r>
        <w:t xml:space="preserve">The reflection on this profession reveals that journalism is not a static career but a dynamic practice of civic duty. In Australia, specifically within the heart of Brisbane, the</w:t>
      </w:r>
      <w:r>
        <w:t xml:space="preserve"> </w:t>
      </w:r>
      <w:r>
        <w:rPr>
          <w:bCs/>
          <w:b/>
        </w:rPr>
        <w:t xml:space="preserve">Journalist</w:t>
      </w:r>
      <w:r>
        <w:t xml:space="preserve"> </w:t>
      </w:r>
      <w:r>
        <w:t xml:space="preserve">acts as the bridge between government and citizen, between past and future, and between ignorance and understanding. As we move forward into an uncertain technological and environmental landscape, our role remains unchanged: to seek truth, to report it fairly, and to serve the public interest. The stories of Brisbane deserve this level of dedication because they are not just local anecdotes; they are integral parts of the broader Australian narrative.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Journalist in Australia, Brisbane</dc:title>
  <dc:creator/>
  <dc:language>en</dc:language>
  <cp:keywords/>
  <dcterms:created xsi:type="dcterms:W3CDTF">2026-07-29T14:42:33Z</dcterms:created>
  <dcterms:modified xsi:type="dcterms:W3CDTF">2026-07-29T14:42:33Z</dcterms:modified>
</cp:coreProperties>
</file>

<file path=docProps/custom.xml><?xml version="1.0" encoding="utf-8"?>
<Properties xmlns="http://schemas.openxmlformats.org/officeDocument/2006/custom-properties" xmlns:vt="http://schemas.openxmlformats.org/officeDocument/2006/docPropsVTypes"/>
</file>