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Australia</w:t>
      </w:r>
    </w:p>
    <w:bookmarkStart w:id="25" w:name="the-fourth-estate-under-fire-and-hope"/>
    <w:p>
      <w:pPr>
        <w:pStyle w:val="Heading1"/>
      </w:pPr>
      <w:r>
        <w:t xml:space="preserve">The Fourth Estate Under Fire and Hope</w:t>
      </w:r>
    </w:p>
    <w:p>
      <w:pPr>
        <w:pStyle w:val="FirstParagraph"/>
      </w:pPr>
      <w:r>
        <w:t xml:space="preserve">A Reflection Paper on the Role of the Journalist in Contemporary Australia</w:t>
      </w:r>
    </w:p>
    <w:p>
      <w:pPr>
        <w:pStyle w:val="BodyText"/>
      </w:pPr>
      <w:r>
        <w:t xml:space="preserve">In the vibrant, complex tapestry of modern society, few professions carry as much weight and responsibility as that of the journalist. Writing from a perspective deeply rooted in understanding the unique socio-political landscape, this reflection paper examines what it truly means to be a</w:t>
      </w:r>
      <w:r>
        <w:t xml:space="preserve"> </w:t>
      </w:r>
      <w:r>
        <w:rPr>
          <w:bCs/>
          <w:b/>
        </w:rPr>
        <w:t xml:space="preserve">Journalist</w:t>
      </w:r>
      <w:r>
        <w:t xml:space="preserve"> </w:t>
      </w:r>
      <w:r>
        <w:t xml:space="preserve">today. This examination is specifically contextualized within</w:t>
      </w:r>
      <w:r>
        <w:t xml:space="preserve"> </w:t>
      </w:r>
      <w:r>
        <w:rPr>
          <w:bCs/>
          <w:b/>
        </w:rPr>
        <w:t xml:space="preserve">Australia Melbourne</w:t>
      </w:r>
      <w:r>
        <w:t xml:space="preserve">, a city that serves not only as Australia’s cultural and economic heartbeat but also as a microcosm of global challenges regarding press freedom, ethical standards, and public trust.</w:t>
      </w:r>
    </w:p>
    <w:bookmarkStart w:id="20" w:name="X48c680f4bf451c2af484317328d48d0a17f97f7"/>
    <w:p>
      <w:pPr>
        <w:pStyle w:val="Heading2"/>
      </w:pPr>
      <w:r>
        <w:t xml:space="preserve">The Evolution of the Journalist in the Digital Age</w:t>
      </w:r>
    </w:p>
    <w:p>
      <w:pPr>
        <w:pStyle w:val="FirstParagraph"/>
      </w:pPr>
      <w:r>
        <w:t xml:space="preserve">To understand the contemporary journalist, one must first acknowledge that we are living through a paradigm shift in how information is consumed and produced. The traditional model of news gathering—where gatekeepers decided what was important—has fractured. In its place has emerged a chaotic, democratized landscape where everyone with a smartphone is potentially a broadcaster. For the professional</w:t>
      </w:r>
      <w:r>
        <w:t xml:space="preserve"> </w:t>
      </w:r>
      <w:r>
        <w:rPr>
          <w:bCs/>
          <w:b/>
        </w:rPr>
        <w:t xml:space="preserve">Journalist</w:t>
      </w:r>
      <w:r>
        <w:t xml:space="preserve">, this environment presents both existential threats and unprecedented opportunities.</w:t>
      </w:r>
    </w:p>
    <w:p>
      <w:pPr>
        <w:pStyle w:val="BodyText"/>
      </w:pPr>
      <w:r>
        <w:t xml:space="preserve">The core duty of the journalist remains unchanged: to seek truth, verify facts, and hold power to account. However, the methodology has evolved. Speed is often prioritized over accuracy in social media feeds, creating a vacuum that professional journalists must fill with rigorous verification. In this context, the journalist transforms from merely a reporter into an editor of reality for their audience. The burden of credibility lies heavily on those who adhere to ethical codes such as the Journalists’ Code of Ethics established by press councils across various nations.</w:t>
      </w:r>
    </w:p>
    <w:bookmarkEnd w:id="20"/>
    <w:bookmarkStart w:id="21" w:name="X33ed61610f303c83d8991be1c8456312f98fff8"/>
    <w:p>
      <w:pPr>
        <w:pStyle w:val="Heading2"/>
      </w:pPr>
      <w:r>
        <w:t xml:space="preserve">The Specific Context: Australia and Melbourne</w:t>
      </w:r>
    </w:p>
    <w:p>
      <w:pPr>
        <w:pStyle w:val="FirstParagraph"/>
      </w:pPr>
      <w:r>
        <w:t xml:space="preserve">When we narrow our focus to</w:t>
      </w:r>
      <w:r>
        <w:t xml:space="preserve"> </w:t>
      </w:r>
      <w:r>
        <w:rPr>
          <w:bCs/>
          <w:b/>
        </w:rPr>
        <w:t xml:space="preserve">Australia Melbourne</w:t>
      </w:r>
      <w:r>
        <w:t xml:space="preserve">, the role of the journalist takes on distinct local characteristics. Melbourne, often cited as one of the world’s most liveable cities, possesses a rich literary heritage and a strong tradition of civic engagement. It is home to historic newspapers like</w:t>
      </w:r>
      <w:r>
        <w:t xml:space="preserve"> </w:t>
      </w:r>
      <w:r>
        <w:rPr>
          <w:iCs/>
          <w:i/>
        </w:rPr>
        <w:t xml:space="preserve">The Age</w:t>
      </w:r>
      <w:r>
        <w:t xml:space="preserve"> </w:t>
      </w:r>
      <w:r>
        <w:t xml:space="preserve">and major broadcasting hubs for networks such as SBS (Special Broadcasting Service) and ABC (Australian Broadcasting Corporation). Yet, it is also a city grappling with the broader Australian narrative.</w:t>
      </w:r>
    </w:p>
    <w:p>
      <w:pPr>
        <w:pStyle w:val="BodyText"/>
      </w:pPr>
      <w:r>
        <w:t xml:space="preserve">In</w:t>
      </w:r>
      <w:r>
        <w:t xml:space="preserve"> </w:t>
      </w:r>
      <w:r>
        <w:rPr>
          <w:bCs/>
          <w:b/>
        </w:rPr>
        <w:t xml:space="preserve">Australia Melbourne</w:t>
      </w:r>
      <w:r>
        <w:t xml:space="preserve">, journalists frequently navigate issues that are uniquely local yet globally resonant. These include the ongoing reconciliation process with Indigenous Australians, climate change impacts on the Great Barrier Reef and coastal cities, housing affordability crises in inner suburbs like Richmond or Fitzroy, and multicultural integration. The journalist here is not just reporting news; they are weaving a narrative of national identity.</w:t>
      </w:r>
    </w:p>
    <w:p>
      <w:pPr>
        <w:pStyle w:val="BodyText"/>
      </w:pPr>
      <w:r>
        <w:t xml:space="preserve">Furthermore,</w:t>
      </w:r>
      <w:r>
        <w:t xml:space="preserve"> </w:t>
      </w:r>
      <w:r>
        <w:rPr>
          <w:bCs/>
          <w:b/>
        </w:rPr>
        <w:t xml:space="preserve">Australia Melbourne</w:t>
      </w:r>
      <w:r>
        <w:t xml:space="preserve"> </w:t>
      </w:r>
      <w:r>
        <w:t xml:space="preserve">has been a testing ground for debates surrounding press regulation. The Royal Commission into Institutional Responses to Child Sexual Abuse and subsequent investigations into political corruption have highlighted the vital need for investigative journalism. In these moments, the journalist becomes a watchdog, ensuring that institutions do not operate in shadows. The pressure on journalists in this region is significant, often facing legal threats under defamation laws or corporate pressure from media ownership conglomerates.</w:t>
      </w:r>
    </w:p>
    <w:bookmarkEnd w:id="21"/>
    <w:bookmarkStart w:id="22" w:name="ethical-challenges-and-public-trust"/>
    <w:p>
      <w:pPr>
        <w:pStyle w:val="Heading2"/>
      </w:pPr>
      <w:r>
        <w:t xml:space="preserve">Ethical Challenges and Public Trust</w:t>
      </w:r>
    </w:p>
    <w:p>
      <w:pPr>
        <w:pStyle w:val="FirstParagraph"/>
      </w:pPr>
      <w:r>
        <w:t xml:space="preserve">A critical aspect of reflecting on the profession today is the crisis of trust. Globally, and specifically within societies like those in</w:t>
      </w:r>
      <w:r>
        <w:t xml:space="preserve"> </w:t>
      </w:r>
      <w:r>
        <w:rPr>
          <w:bCs/>
          <w:b/>
        </w:rPr>
        <w:t xml:space="preserve">Australia Melbourne</w:t>
      </w:r>
      <w:r>
        <w:t xml:space="preserve">, public skepticism toward mainstream media has grown. The rise of "fake news" has eroded faith in traditional sources. For the modern</w:t>
      </w:r>
      <w:r>
        <w:t xml:space="preserve"> </w:t>
      </w:r>
      <w:r>
        <w:rPr>
          <w:bCs/>
          <w:b/>
        </w:rPr>
        <w:t xml:space="preserve">Journalist</w:t>
      </w:r>
      <w:r>
        <w:t xml:space="preserve">, rebuilding this trust requires transparency about methods, clear distinction between opinion and fact, and accessibility.</w:t>
      </w:r>
    </w:p>
    <w:p>
      <w:pPr>
        <w:pStyle w:val="BodyText"/>
      </w:pPr>
      <w:r>
        <w:t xml:space="preserve">It is no longer sufficient to simply publish an article; journalists must engage with their audience. In</w:t>
      </w:r>
      <w:r>
        <w:t xml:space="preserve"> </w:t>
      </w:r>
      <w:r>
        <w:rPr>
          <w:bCs/>
          <w:b/>
        </w:rPr>
        <w:t xml:space="preserve">Australia Melbourne</w:t>
      </w:r>
      <w:r>
        <w:t xml:space="preserve">, we see a rise in community-based journalism initiatives where reporters work closely with local neighborhoods to understand micro-issues that national headlines often miss. This grassroots approach humanizes the profession and demonstrates value beyond the click-bait economy.</w:t>
      </w:r>
    </w:p>
    <w:bookmarkEnd w:id="22"/>
    <w:bookmarkStart w:id="23" w:name="Xdb5880adda9eab38656aafb01665c4dee56a908"/>
    <w:p>
      <w:pPr>
        <w:pStyle w:val="Heading2"/>
      </w:pPr>
      <w:r>
        <w:t xml:space="preserve">The Future Outlook: Resilience and Adaptation</w:t>
      </w:r>
    </w:p>
    <w:p>
      <w:pPr>
        <w:pStyle w:val="FirstParagraph"/>
      </w:pPr>
      <w:r>
        <w:t xml:space="preserve">Looking forward, the role of the journalist will likely become even more interdisciplinary. Skills in data journalism, multimedia storytelling, and digital security are becoming as essential as writing prowess. In a city like</w:t>
      </w:r>
      <w:r>
        <w:t xml:space="preserve"> </w:t>
      </w:r>
      <w:r>
        <w:rPr>
          <w:bCs/>
          <w:b/>
        </w:rPr>
        <w:t xml:space="preserve">Australia Melbourne</w:t>
      </w:r>
      <w:r>
        <w:t xml:space="preserve">, which is a hub for tech innovation and creative industries, journalists are finding new ways to present stories through interactive graphics, podcasts, and immersive video experiences.</w:t>
      </w:r>
    </w:p>
    <w:p>
      <w:pPr>
        <w:pStyle w:val="BodyText"/>
      </w:pPr>
      <w:r>
        <w:t xml:space="preserve">However, technology cannot replace the ethical compass of the journalist. The human element—empathy during tragedies like bushfires or floods in Victoria—is irreplaceable. As algorithms determine what we see, there is a greater need for human curators who can provide context and nuance. The journalist must act as an educator as well as a reporter, helping citizens understand complex policy decisions affecting their daily lives.</w:t>
      </w:r>
    </w:p>
    <w:bookmarkEnd w:id="23"/>
    <w:bookmarkStart w:id="24" w:name="conclusion"/>
    <w:p>
      <w:pPr>
        <w:pStyle w:val="Heading2"/>
      </w:pPr>
      <w:r>
        <w:t xml:space="preserve">Conclusion</w:t>
      </w:r>
    </w:p>
    <w:p>
      <w:pPr>
        <w:pStyle w:val="FirstParagraph"/>
      </w:pPr>
      <w:r>
        <w:t xml:space="preserve">In conclusion, to be a journalist in the modern era is to stand at the intersection of truth and power. It is a profession that demands resilience in the face of digital disruption and financial instability. When viewed through the lens of</w:t>
      </w:r>
      <w:r>
        <w:t xml:space="preserve"> </w:t>
      </w:r>
      <w:r>
        <w:rPr>
          <w:bCs/>
          <w:b/>
        </w:rPr>
        <w:t xml:space="preserve">Australia Melbourne</w:t>
      </w:r>
      <w:r>
        <w:t xml:space="preserve">, we see a specific yet universal struggle: maintaining high journalistic standards while serving a diverse, skeptical public.</w:t>
      </w:r>
    </w:p>
    <w:p>
      <w:pPr>
        <w:pStyle w:val="BodyText"/>
      </w:pPr>
      <w:r>
        <w:t xml:space="preserve">The journalist is not merely an observer but a participant in democracy. Whether reporting on local council decisions in St Kilda or federal politics in Canberra, the work contributes to the health of society. As we move forward, it is imperative that we support professional journalism through media literacy education and sustainable business models. The voice of the</w:t>
      </w:r>
      <w:r>
        <w:t xml:space="preserve"> </w:t>
      </w:r>
      <w:r>
        <w:rPr>
          <w:bCs/>
          <w:b/>
        </w:rPr>
        <w:t xml:space="preserve">Journalist</w:t>
      </w:r>
      <w:r>
        <w:t xml:space="preserve"> </w:t>
      </w:r>
      <w:r>
        <w:t xml:space="preserve">remains essential for keeping societies honest, informed, and connected. In</w:t>
      </w:r>
      <w:r>
        <w:t xml:space="preserve"> </w:t>
      </w:r>
      <w:r>
        <w:rPr>
          <w:bCs/>
          <w:b/>
        </w:rPr>
        <w:t xml:space="preserve">Australia Melbourne</w:t>
      </w:r>
      <w:r>
        <w:t xml:space="preserve">, as in the rest of the world, this role is not just a job; it is a civic duty that safeguards our collective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Contemporary Australia</dc:title>
  <dc:creator/>
  <dc:language>en</dc:language>
  <cp:keywords/>
  <dcterms:created xsi:type="dcterms:W3CDTF">2026-07-30T01:13:33Z</dcterms:created>
  <dcterms:modified xsi:type="dcterms:W3CDTF">2026-07-30T01:13:33Z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