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the-mirror-and-the-megaphone"/>
    <w:p>
      <w:pPr>
        <w:pStyle w:val="Heading1"/>
      </w:pPr>
      <w:r>
        <w:t xml:space="preserve">The Mirror and the Megaphone:</w:t>
      </w:r>
    </w:p>
    <w:bookmarkStart w:id="20" w:name="X3ea083b379ed2e4ce4f4b84c2317e353cf42a4d"/>
    <w:p>
      <w:pPr>
        <w:pStyle w:val="Heading3"/>
      </w:pPr>
      <w:r>
        <w:t xml:space="preserve">A Reflection on the Journalist in Ethiopia, Addis Ababa</w:t>
      </w:r>
    </w:p>
    <w:p>
      <w:pPr>
        <w:pStyle w:val="FirstParagraph"/>
      </w:pPr>
      <w:r>
        <w:br/>
      </w:r>
      <w:r>
        <w:br/>
      </w:r>
    </w:p>
    <w:p>
      <w:pPr>
        <w:pStyle w:val="BodyText"/>
      </w:pPr>
      <w:r>
        <w:t xml:space="preserve">Submitted by: [Your Name]</w:t>
      </w:r>
      <w:r>
        <w:br/>
      </w:r>
      <w:r>
        <w:t xml:space="preserve">Date: October 2023</w:t>
      </w:r>
      <w:r>
        <w:br/>
      </w:r>
      <w:r>
        <w:t xml:space="preserve">Subject: Media Ethics and Societal Impact</w:t>
      </w:r>
    </w:p>
    <w:p>
      <w:pPr>
        <w:pStyle w:val="BodyText"/>
      </w:pPr>
      <w:r>
        <w:br/>
      </w:r>
      <w:r>
        <w:br/>
      </w:r>
    </w:p>
    <w:p>
      <w:pPr>
        <w:pStyle w:val="BodyText"/>
      </w:pPr>
      <w:r>
        <w:t xml:space="preserve">The city of Addis Ababa, often referred to as the political capital of Africa, is a place where history breathes through its cobblestone streets and modern skyscrapers alike. It is here, amidst the vibrant chaos and profound silence of power, that the role of the</w:t>
      </w:r>
      <w:r>
        <w:t xml:space="preserve"> </w:t>
      </w:r>
      <w:r>
        <w:rPr>
          <w:bCs/>
          <w:b/>
        </w:rPr>
        <w:t xml:space="preserve">Journalist</w:t>
      </w:r>
      <w:r>
        <w:t xml:space="preserve"> </w:t>
      </w:r>
      <w:r>
        <w:t xml:space="preserve">becomes not merely a profession but a critical civic duty. This reflection paper seeks to explore the multifaceted nature of journalism within this specific context, analyzing how</w:t>
      </w:r>
      <w:r>
        <w:t xml:space="preserve"> </w:t>
      </w:r>
      <w:r>
        <w:rPr>
          <w:bCs/>
          <w:b/>
        </w:rPr>
        <w:t xml:space="preserve">Journalist</w:t>
      </w:r>
      <w:r>
        <w:t xml:space="preserve"> </w:t>
      </w:r>
      <w:r>
        <w:t xml:space="preserve">professionals navigate the complex terrain between state narratives and public truth in</w:t>
      </w:r>
      <w:r>
        <w:t xml:space="preserve"> </w:t>
      </w:r>
      <w:r>
        <w:rPr>
          <w:bCs/>
          <w:b/>
        </w:rPr>
        <w:t xml:space="preserve">Ethiopia Addis Ababa</w:t>
      </w:r>
      <w:r>
        <w:t xml:space="preserve">. To understand the weight of this role, one must first appreciate that in a rapidly democratizing yet historically authoritarian society, the press is often seen as both a guardian of democracy and a target of suppression.</w:t>
      </w:r>
    </w:p>
    <w:p>
      <w:pPr>
        <w:pStyle w:val="BodyText"/>
      </w:pPr>
      <w:r>
        <w:t xml:space="preserve">The primary challenge facing any</w:t>
      </w:r>
      <w:r>
        <w:t xml:space="preserve"> </w:t>
      </w:r>
      <w:r>
        <w:rPr>
          <w:bCs/>
          <w:b/>
        </w:rPr>
        <w:t xml:space="preserve">Journalist</w:t>
      </w:r>
      <w:r>
        <w:t xml:space="preserve"> </w:t>
      </w:r>
      <w:r>
        <w:t xml:space="preserve">operating in</w:t>
      </w:r>
      <w:r>
        <w:t xml:space="preserve"> </w:t>
      </w:r>
      <w:r>
        <w:rPr>
          <w:bCs/>
          <w:b/>
        </w:rPr>
        <w:t xml:space="preserve">Ethiopia Addis Ababa</w:t>
      </w:r>
      <w:r>
        <w:t xml:space="preserve"> </w:t>
      </w:r>
      <w:r>
        <w:t xml:space="preserve">is the delicate balance between freedom of expression and national security. For decades, media outlets have operated under strict regulations, forcing reporters to develop a unique form of journalistic resilience. This environment has taught me that being a</w:t>
      </w:r>
      <w:r>
        <w:t xml:space="preserve"> </w:t>
      </w:r>
      <w:r>
        <w:rPr>
          <w:bCs/>
          <w:b/>
        </w:rPr>
        <w:t xml:space="preserve">Journalist</w:t>
      </w:r>
      <w:r>
        <w:t xml:space="preserve"> </w:t>
      </w:r>
      <w:r>
        <w:t xml:space="preserve">in this region requires more than just technical skills in writing or broadcasting; it demands emotional intelligence, cultural sensitivity, and an unyielding ethical compass. The</w:t>
      </w:r>
      <w:r>
        <w:t xml:space="preserve"> </w:t>
      </w:r>
      <w:r>
        <w:rPr>
          <w:bCs/>
          <w:b/>
        </w:rPr>
        <w:t xml:space="preserve">Journalist</w:t>
      </w:r>
      <w:r>
        <w:t xml:space="preserve"> </w:t>
      </w:r>
      <w:r>
        <w:t xml:space="preserve">must often act as a translator of complex political dynamics for the general public, stripping away jargon to reveal the human impact of policy decisions made within the walls of federal ministries located in Addis Ababa.</w:t>
      </w:r>
    </w:p>
    <w:p>
      <w:pPr>
        <w:pStyle w:val="BodyText"/>
      </w:pPr>
      <w:r>
        <w:t xml:space="preserve">Furthermore, the digital revolution has transformed how a</w:t>
      </w:r>
      <w:r>
        <w:t xml:space="preserve"> </w:t>
      </w:r>
      <w:r>
        <w:rPr>
          <w:bCs/>
          <w:b/>
        </w:rPr>
        <w:t xml:space="preserve">Journalist</w:t>
      </w:r>
      <w:r>
        <w:t xml:space="preserve"> </w:t>
      </w:r>
      <w:r>
        <w:t xml:space="preserve">operates in</w:t>
      </w:r>
      <w:r>
        <w:t xml:space="preserve"> </w:t>
      </w:r>
      <w:r>
        <w:rPr>
          <w:bCs/>
          <w:b/>
        </w:rPr>
        <w:t xml:space="preserve">Ethiopia Addis Ababa</w:t>
      </w:r>
      <w:r>
        <w:t xml:space="preserve">. The rise of social media platforms has allowed for citizen journalism to flourish, often bypassing traditional gatekeepers. However, this democratization of information also brings the risk of misinformation and hate speech. In a country as ethnically diverse as Ethiopia, where tensions can flare quickly into violence, the responsibility of the professional</w:t>
      </w:r>
      <w:r>
        <w:t xml:space="preserve"> </w:t>
      </w:r>
      <w:r>
        <w:rPr>
          <w:bCs/>
          <w:b/>
        </w:rPr>
        <w:t xml:space="preserve">Journalist</w:t>
      </w:r>
      <w:r>
        <w:t xml:space="preserve"> </w:t>
      </w:r>
      <w:r>
        <w:t xml:space="preserve">is magnified. They are no longer just reporters; they are moderators of public discourse. I reflect on how difficult it is to maintain neutrality when one’s own community or identity might be under threat. The</w:t>
      </w:r>
      <w:r>
        <w:t xml:space="preserve"> </w:t>
      </w:r>
      <w:r>
        <w:rPr>
          <w:bCs/>
          <w:b/>
        </w:rPr>
        <w:t xml:space="preserve">Journalist</w:t>
      </w:r>
      <w:r>
        <w:t xml:space="preserve"> </w:t>
      </w:r>
      <w:r>
        <w:t xml:space="preserve">in Addis Ababa must constantly question their biases, ensuring that their reporting does not inadvertently fuel conflict but rather fosters dialogue and understanding.</w:t>
      </w:r>
    </w:p>
    <w:p>
      <w:pPr>
        <w:pStyle w:val="BodyText"/>
      </w:pPr>
      <w:r>
        <w:t xml:space="preserve">Another crucial aspect of this reflection is the economic precariousness faced by many</w:t>
      </w:r>
      <w:r>
        <w:t xml:space="preserve"> </w:t>
      </w:r>
      <w:r>
        <w:rPr>
          <w:bCs/>
          <w:b/>
        </w:rPr>
        <w:t xml:space="preserve">Journalist</w:t>
      </w:r>
      <w:r>
        <w:t xml:space="preserve">s in</w:t>
      </w:r>
      <w:r>
        <w:t xml:space="preserve"> </w:t>
      </w:r>
      <w:r>
        <w:rPr>
          <w:bCs/>
          <w:b/>
        </w:rPr>
        <w:t xml:space="preserve">Ethiopia Addis Ababa</w:t>
      </w:r>
      <w:r>
        <w:t xml:space="preserve">. Independent media often struggles to survive financially due to limited advertising revenue and restrictive ownership laws. This economic vulnerability can compromise editorial independence, as outlets may feel pressured to align their content with political or business interests to stay afloat. Observing this dynamic reveals a harsh reality: the quality of journalism is often tied to its financial sustainability. Therefore, advocating for robust legal frameworks that protect press freedom while encouraging diverse funding models is essential for empowering any</w:t>
      </w:r>
      <w:r>
        <w:t xml:space="preserve"> </w:t>
      </w:r>
      <w:r>
        <w:rPr>
          <w:bCs/>
          <w:b/>
        </w:rPr>
        <w:t xml:space="preserve">Journalist</w:t>
      </w:r>
      <w:r>
        <w:t xml:space="preserve"> </w:t>
      </w:r>
      <w:r>
        <w:t xml:space="preserve">to do their job without fear of reprisal or economic ruin.</w:t>
      </w:r>
    </w:p>
    <w:p>
      <w:pPr>
        <w:pStyle w:val="BodyText"/>
      </w:pPr>
      <w:r>
        <w:t xml:space="preserve">In addition to these challenges, the role of women</w:t>
      </w:r>
      <w:r>
        <w:t xml:space="preserve"> </w:t>
      </w:r>
      <w:r>
        <w:rPr>
          <w:bCs/>
          <w:b/>
        </w:rPr>
        <w:t xml:space="preserve">Journalist</w:t>
      </w:r>
      <w:r>
        <w:t xml:space="preserve">s in</w:t>
      </w:r>
      <w:r>
        <w:t xml:space="preserve"> </w:t>
      </w:r>
      <w:r>
        <w:rPr>
          <w:bCs/>
          <w:b/>
        </w:rPr>
        <w:t xml:space="preserve">Ethiopia Addis Ababa</w:t>
      </w:r>
      <w:r>
        <w:t xml:space="preserve"> </w:t>
      </w:r>
      <w:r>
        <w:t xml:space="preserve">deserves special mention. Women in the media face unique hurdles, including societal expectations and gender-based harassment online and offline. Yet, they continue to break barriers, bringing crucial perspectives on gender rights, health, and education to the forefront of public debate. Their presence enriches the journalistic landscape in</w:t>
      </w:r>
      <w:r>
        <w:t xml:space="preserve"> </w:t>
      </w:r>
      <w:r>
        <w:rPr>
          <w:bCs/>
          <w:b/>
        </w:rPr>
        <w:t xml:space="preserve">Ethiopia Addis Ababa</w:t>
      </w:r>
      <w:r>
        <w:t xml:space="preserve">, ensuring that half the population’s experiences are not marginalized in national discourse. Reflecting on their contributions highlights how journalism can be a tool for social justice and inclusion.</w:t>
      </w:r>
    </w:p>
    <w:p>
      <w:pPr>
        <w:pStyle w:val="BodyText"/>
      </w:pPr>
      <w:r>
        <w:t xml:space="preserve">Moreover, the concept of "constructive journalism" is gaining traction among forward-thinking</w:t>
      </w:r>
      <w:r>
        <w:t xml:space="preserve"> </w:t>
      </w:r>
      <w:r>
        <w:rPr>
          <w:bCs/>
          <w:b/>
        </w:rPr>
        <w:t xml:space="preserve">Journalist</w:t>
      </w:r>
      <w:r>
        <w:t xml:space="preserve">s in Addis Ababa. Rather than focusing solely on conflict and negativity, which is common in global news cycles, there is a growing movement to highlight solutions and community resilience. This approach helps rebuild trust between the media and the public. When a</w:t>
      </w:r>
      <w:r>
        <w:t xml:space="preserve"> </w:t>
      </w:r>
      <w:r>
        <w:rPr>
          <w:bCs/>
          <w:b/>
        </w:rPr>
        <w:t xml:space="preserve">Journalist</w:t>
      </w:r>
      <w:r>
        <w:t xml:space="preserve"> </w:t>
      </w:r>
      <w:r>
        <w:t xml:space="preserve">reports on a community project that solved water scarcity in rural areas near Addis Ababa, it empowers citizens rather than just informing them. This shift represents an evolution in how we define successful journalism.</w:t>
      </w:r>
    </w:p>
    <w:p>
      <w:pPr>
        <w:pStyle w:val="BodyText"/>
      </w:pPr>
      <w:r>
        <w:t xml:space="preserve">In conclusion, the identity of the</w:t>
      </w:r>
      <w:r>
        <w:t xml:space="preserve"> </w:t>
      </w:r>
      <w:r>
        <w:rPr>
          <w:bCs/>
          <w:b/>
        </w:rPr>
        <w:t xml:space="preserve">Journalist</w:t>
      </w:r>
      <w:r>
        <w:t xml:space="preserve"> </w:t>
      </w:r>
      <w:r>
        <w:t xml:space="preserve">in</w:t>
      </w:r>
      <w:r>
        <w:t xml:space="preserve"> </w:t>
      </w:r>
      <w:r>
        <w:rPr>
          <w:bCs/>
          <w:b/>
        </w:rPr>
        <w:t xml:space="preserve">Ethiopia Addis Ababa</w:t>
      </w:r>
      <w:r>
        <w:t xml:space="preserve"> </w:t>
      </w:r>
      <w:r>
        <w:t xml:space="preserve">is one of contrast and contradiction. They are both shielded by their mandate to inform and vulnerable to political pressures. They work in a city that symbolizes progress while grappling with deep-seated historical inequalities. To be a</w:t>
      </w:r>
      <w:r>
        <w:t xml:space="preserve"> </w:t>
      </w:r>
      <w:r>
        <w:rPr>
          <w:bCs/>
          <w:b/>
        </w:rPr>
        <w:t xml:space="preserve">Journalist</w:t>
      </w:r>
      <w:r>
        <w:t xml:space="preserve"> </w:t>
      </w:r>
      <w:r>
        <w:t xml:space="preserve">here is to walk a tightrope, requiring courage, integrity, and adaptability. As we look toward the future of media in</w:t>
      </w:r>
      <w:r>
        <w:t xml:space="preserve"> </w:t>
      </w:r>
      <w:r>
        <w:rPr>
          <w:bCs/>
          <w:b/>
        </w:rPr>
        <w:t xml:space="preserve">Ethiopia Addis Ababa</w:t>
      </w:r>
      <w:r>
        <w:t xml:space="preserve">, it is imperative that institutions support these professionals. Only by strengthening the infrastructure of press freedom can we ensure that every</w:t>
      </w:r>
      <w:r>
        <w:t xml:space="preserve"> </w:t>
      </w:r>
      <w:r>
        <w:rPr>
          <w:bCs/>
          <w:b/>
        </w:rPr>
        <w:t xml:space="preserve">Journalist</w:t>
      </w:r>
      <w:r>
        <w:t xml:space="preserve"> </w:t>
      </w:r>
      <w:r>
        <w:t xml:space="preserve">can fulfill their vital role as the fourth estate, holding power to account and giving voice to the voiceless. The story of Ethiopian journalism is still being written, and its chapters will define not just the media landscape, but the soul of democracy itself in</w:t>
      </w:r>
      <w:r>
        <w:t xml:space="preserve"> </w:t>
      </w:r>
      <w:r>
        <w:rPr>
          <w:bCs/>
          <w:b/>
        </w:rPr>
        <w:t xml:space="preserve">Ethiopia Addis Ababa</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Journalist in Ethiopia, Addis Ababa</dc:title>
  <dc:creator/>
  <dc:language>en</dc:language>
  <cp:keywords/>
  <dcterms:created xsi:type="dcterms:W3CDTF">2026-07-29T21:24:21Z</dcterms:created>
  <dcterms:modified xsi:type="dcterms:W3CDTF">2026-07-29T21:24:21Z</dcterms:modified>
</cp:coreProperties>
</file>

<file path=docProps/custom.xml><?xml version="1.0" encoding="utf-8"?>
<Properties xmlns="http://schemas.openxmlformats.org/officeDocument/2006/custom-properties" xmlns:vt="http://schemas.openxmlformats.org/officeDocument/2006/docPropsVTypes"/>
</file>