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Journalism</w:t>
      </w:r>
      <w:r>
        <w:t xml:space="preserve"> </w:t>
      </w:r>
      <w:r>
        <w:t xml:space="preserve">in</w:t>
      </w:r>
      <w:r>
        <w:t xml:space="preserve"> </w:t>
      </w:r>
      <w:r>
        <w:t xml:space="preserve">India:</w:t>
      </w:r>
      <w:r>
        <w:t xml:space="preserve"> </w:t>
      </w:r>
      <w:r>
        <w:t xml:space="preserve">A</w:t>
      </w:r>
      <w:r>
        <w:t xml:space="preserve"> </w:t>
      </w:r>
      <w:r>
        <w:t xml:space="preserve">Critical</w:t>
      </w:r>
      <w:r>
        <w:t xml:space="preserve"> </w:t>
      </w:r>
      <w:r>
        <w:t xml:space="preserve">Perspective</w:t>
      </w:r>
      <w:r>
        <w:t xml:space="preserve"> </w:t>
      </w:r>
      <w:r>
        <w:t xml:space="preserve">from</w:t>
      </w:r>
      <w:r>
        <w:t xml:space="preserve"> </w:t>
      </w:r>
      <w:r>
        <w:t xml:space="preserve">New</w:t>
      </w:r>
      <w:r>
        <w:t xml:space="preserve"> </w:t>
      </w:r>
      <w:r>
        <w:t xml:space="preserve">Delhi</w:t>
      </w:r>
    </w:p>
    <w:bookmarkStart w:id="21" w:name="Xe20a06a9452751cd38339a17730384d3e24eb62"/>
    <w:p>
      <w:pPr>
        <w:pStyle w:val="Heading1"/>
      </w:pPr>
      <w:r>
        <w:t xml:space="preserve">The Fourth Estate Under Scrutiny: A Reflection on Journalism in the Context of India New Delhi</w:t>
      </w:r>
    </w:p>
    <w:p>
      <w:pPr>
        <w:pStyle w:val="FirstParagraph"/>
      </w:pPr>
      <w:r>
        <w:rPr>
          <w:bCs/>
          <w:b/>
        </w:rPr>
        <w:t xml:space="preserve">Date:</w:t>
      </w:r>
      <w:r>
        <w:t xml:space="preserve"> </w:t>
      </w:r>
      <w:r>
        <w:t xml:space="preserve">October 26, 2023</w:t>
      </w:r>
      <w:r>
        <w:br/>
      </w:r>
      <w:r>
        <w:t xml:space="preserve">New Delhi, India</w:t>
      </w:r>
      <w:r>
        <w:br/>
      </w:r>
      <w:r>
        <w:rPr>
          <w:iCs/>
          <w:i/>
        </w:rPr>
        <w:t xml:space="preserve">A Personal and Professional Reflection</w:t>
      </w:r>
    </w:p>
    <w:p>
      <w:r>
        <w:pict>
          <v:rect style="width:0;height:1.5pt" o:hralign="center" o:hrstd="t" o:hr="t"/>
        </w:pict>
      </w:r>
    </w:p>
    <w:p>
      <w:pPr>
        <w:pStyle w:val="FirstParagraph"/>
      </w:pPr>
      <w:r>
        <w:t xml:space="preserve">To stand in the heart of India New Delhi is to stand at the nexus of power, history, and chaotic vitality. The air here hums with a specific frequency—a mixture of diesel fumes, ancient incense from nearby temples, and the electric buzz of political ambition. It is within this complex ecosystem that one must reflect upon the role and reality of a</w:t>
      </w:r>
      <w:r>
        <w:t xml:space="preserve"> </w:t>
      </w:r>
      <w:r>
        <w:rPr>
          <w:bCs/>
          <w:b/>
        </w:rPr>
        <w:t xml:space="preserve">Journalist</w:t>
      </w:r>
      <w:r>
        <w:t xml:space="preserve">. This paper serves as a contemplative examination of journalistic integrity, challenges, and responsibilities amidst the unique sociopolitical landscape of modern India New Delhi.</w:t>
      </w:r>
    </w:p>
    <w:bookmarkStart w:id="20" w:name="the-weight-of-history-and-responsibility"/>
    <w:p>
      <w:pPr>
        <w:pStyle w:val="Heading2"/>
      </w:pPr>
      <w:r>
        <w:t xml:space="preserve">The Weight of History and Responsibility</w:t>
      </w:r>
    </w:p>
    <w:p>
      <w:pPr>
        <w:pStyle w:val="FirstParagraph"/>
      </w:pPr>
      <w:r>
        <w:t xml:space="preserve">The term "journalism" carries a heavy historical baggage in this country. The streets of New Delhi are lined with statues of freedom fighters whose words were weapons against colonial rule. For a journalist operating here, the legacy of that era imposes an immense burden. The ideal of the press as the "Fourth Estate," independent and unafraid, is not merely a theoretical concept but a national expectation rooted in the struggle for independence. However, reflecting on current trends reveals a stark contrast between this noble ideal and contemporary practices.</w:t>
      </w:r>
    </w:p>
    <w:p>
      <w:pPr>
        <w:pStyle w:val="BodyText"/>
      </w:pPr>
      <w:r>
        <w:t xml:space="preserve">In India New Delhi, journalism is often viewed through two distinct lenses: the rigorous investigative reporting that seeks to hold power accountable and the sensationalist media machinery that prioritizes viewership over truth. This dichotomy creates a professional dissonance for many practitioners. The reflection here is not just about what a journalist *does*, but who they *are* in relation to the state, corporate interests, and the public.</w:t>
      </w:r>
    </w:p>
    <w:p>
      <w:pPr>
        <w:pStyle w:val="BodyText"/>
      </w:pPr>
      <w:r>
        <w:t xml:space="preserve">The digital revolution has fundamentally altered the definition of journalism. In India New Delhi, traditional newsrooms are grappling with obsolescence while new media houses rise with agility and often without ethical guardrails. The speed at which information travels from New Delhi to remote villages in Bihar or Kerala is instantaneous, yet the accuracy of that information is increasingly questionable.</w:t>
      </w:r>
    </w:p>
    <w:p>
      <w:pPr>
        <w:pStyle w:val="BodyText"/>
      </w:pPr>
      <w:r>
        <w:t xml:space="preserve">This shift poses a critical challenge for any serious journalist. The pressure to break news first often supersedes the duty to verify facts thoroughly. In the context of India New Delhi, where political narratives are tightly controlled and highly charged, this rush for publication can lead to significant misinformation. Reflecting on this dynamic forces one to ask: Is journalism still a craft of verification, or has it become a race of reproduction?</w:t>
      </w:r>
    </w:p>
    <w:p>
      <w:pPr>
        <w:pStyle w:val="BodyText"/>
      </w:pPr>
      <w:r>
        <w:t xml:space="preserve">No discussion on journalism in India New Delhi is complete without addressing the intense political polarization that defines the current discourse. The city is not just an administrative capital; it is a theater where national politics are staged daily. For a journalist here, neutrality often becomes a point of attack rather than a professional standard.</w:t>
      </w:r>
    </w:p>
    <w:p>
      <w:pPr>
        <w:pStyle w:val="BodyText"/>
      </w:pPr>
      <w:r>
        <w:t xml:space="preserve">Many media outlets in New Delhi have aligned themselves with specific political ideologies, blurring the line between objective reporting and partisan advocacy. This alignment undermines public trust and diminishes the role of the press as an impartial arbiter of truth. As I reflect on this phenomenon, it becomes clear that the independence of a journalist is compromised not just by external censorship, but by internal ideological capture. The fear of losing access to power players or alienating a specific subscriber base leads to self-censorship and biased reporting.</w:t>
      </w:r>
    </w:p>
    <w:p>
      <w:pPr>
        <w:pStyle w:val="BodyText"/>
      </w:pPr>
      <w:r>
        <w:t xml:space="preserve">The physical and legal safety of journalists is another critical aspect of this reflection. In India New Delhi, reporters covering sensitive topics such as corruption, communal violence, or human rights abuses often face intimidation. The use of sedition laws, defamation suits, and even physical threats creates a chilling effect on press freedom.</w:t>
      </w:r>
    </w:p>
    <w:p>
      <w:pPr>
        <w:pStyle w:val="BodyText"/>
      </w:pPr>
      <w:r>
        <w:t xml:space="preserve">These challenges are not merely operational hurdles; they strike at the core of democratic expression. When a journalist fears for their safety or livelihood due to their reporting, the quality of journalism inevitably suffers. The reflection here is somber: in a vibrant democracy like India New Delhi, the silence imposed on many journalists is louder than their voices. It raises urgent questions about the state's commitment to protecting free speech and whether legal frameworks are being weaponized against dissent.</w:t>
      </w:r>
    </w:p>
    <w:p>
      <w:pPr>
        <w:pStyle w:val="BodyText"/>
      </w:pPr>
      <w:r>
        <w:t xml:space="preserve">The proliferation of social media has further complicated the work of a journalist in India New Delhi. False narratives spread rapidly, often originating from unverified sources or malicious actors. Journalists now find themselves spending more time debunking myths than investigating stories. The responsibility to educate the public and promote media literacy falls heavily on their shoulders.</w:t>
      </w:r>
    </w:p>
    <w:p>
      <w:pPr>
        <w:pStyle w:val="BodyText"/>
      </w:pPr>
      <w:r>
        <w:t xml:space="preserve">This technological shift demands that journalists adapt without compromising their core values. It requires a new kind of journalism—one that is transparent about sources, collaborative in verification, and empathetic to the audience's need for clarity. In India New Delhi, where digital literacy varies widely across demographics, this responsibility is paramount.</w:t>
      </w:r>
    </w:p>
    <w:p>
      <w:pPr>
        <w:pStyle w:val="BodyText"/>
      </w:pPr>
      <w:r>
        <w:t xml:space="preserve">In conclusion, reflecting on the state of journalism within the context of India New Delhi reveals a profession at a crossroads. The historical prestige of Indian journalism clashes with contemporary realities of commercialization, polarization, and safety concerns. However, it is also a time of potential renaissance.</w:t>
      </w:r>
    </w:p>
    <w:p>
      <w:pPr>
        <w:pStyle w:val="BodyText"/>
      </w:pPr>
      <w:r>
        <w:t xml:space="preserve">The future of journalism in India New Delhi depends on the collective will to reclaim its ethical foundations. This involves strengthening institutional safeguards for journalists, promoting independent funding models that reduce corporate political influence, and fostering a public that values truth over entertainment. As we look forward, it is essential to remember that a robust democracy requires an equally robust press.</w:t>
      </w:r>
    </w:p>
    <w:p>
      <w:pPr>
        <w:pStyle w:val="BodyText"/>
      </w:pPr>
      <w:r>
        <w:t xml:space="preserve">The journey ahead is challenging, but the spirit of inquiry remains undimmed. For every journalist in India New Delhi who stands firm against pressure for truth and accuracy, there lies a promise—a promise to serve the people by holding power accountable. This reflection is not just an analysis of past and present conditions but a call to action for all those committed to the noble pursuit of journalism.</w:t>
      </w:r>
    </w:p>
    <w:p>
      <w:pPr>
        <w:pStyle w:val="BodyText"/>
      </w:pPr>
      <w:r>
        <w:t xml:space="preserve">In the bustling streets of India New Delhi, amidst the noise and chaos, let us find clarity in truth. Let us redefine what it means to be a journalist—not as mere reporters of events, but as guardians of democracy and advocates for justice. Only then can we hope to meet the high standards set by history and demanded by the future.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Journalism in India: A Critical Perspective from New Delhi</dc:title>
  <dc:creator/>
  <cp:keywords/>
  <dcterms:created xsi:type="dcterms:W3CDTF">2026-07-29T19:17:57Z</dcterms:created>
  <dcterms:modified xsi:type="dcterms:W3CDTF">2026-07-29T19:17:57Z</dcterms:modified>
</cp:coreProperties>
</file>

<file path=docProps/custom.xml><?xml version="1.0" encoding="utf-8"?>
<Properties xmlns="http://schemas.openxmlformats.org/officeDocument/2006/custom-properties" xmlns:vt="http://schemas.openxmlformats.org/officeDocument/2006/docPropsVTypes"/>
</file>