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ba763f29470c58884a36837c5c647b022e25097"/>
    <w:p>
      <w:pPr>
        <w:pStyle w:val="Heading1"/>
      </w:pPr>
      <w:r>
        <w:t xml:space="preserve">The Watchdog in the City of Sails: A Reflection on Journalism in New Zealand Auckland</w:t>
      </w:r>
    </w:p>
    <w:p>
      <w:pPr>
        <w:pStyle w:val="FirstParagraph"/>
      </w:pPr>
      <w:r>
        <w:t xml:space="preserve">In the bustling urban landscape of modern media, few cities offer as unique a crucible for professional reflection as Auckland. As New Zealand’s largest metropolitan hub, it serves as a complex microcosm where global digital trends collide with distinct local cultural nuances. This reflection paper explores the multifaceted role of the journalist within this specific geographical and sociopolitical context, examining how the identity of a</w:t>
      </w:r>
      <w:r>
        <w:t xml:space="preserve"> </w:t>
      </w:r>
      <w:r>
        <w:rPr>
          <w:bCs/>
          <w:b/>
        </w:rPr>
        <w:t xml:space="preserve">Journalist</w:t>
      </w:r>
      <w:r>
        <w:t xml:space="preserve"> </w:t>
      </w:r>
      <w:r>
        <w:t xml:space="preserve">is shaped by, and in turn shapes, the narrative of</w:t>
      </w:r>
      <w:r>
        <w:t xml:space="preserve"> </w:t>
      </w:r>
      <w:r>
        <w:rPr>
          <w:bCs/>
          <w:b/>
        </w:rPr>
        <w:t xml:space="preserve">New Zealand Auckland</w:t>
      </w:r>
      <w:r>
        <w:t xml:space="preserve">.</w:t>
      </w:r>
    </w:p>
    <w:bookmarkStart w:id="20" w:name="X06d267cae3ec72a64e82885c3814925f0b73f88"/>
    <w:p>
      <w:pPr>
        <w:pStyle w:val="Heading2"/>
      </w:pPr>
      <w:r>
        <w:t xml:space="preserve">The Dual Identity: Global Connectivity vs. Local Intimacy</w:t>
      </w:r>
    </w:p>
    <w:p>
      <w:pPr>
        <w:pStyle w:val="FirstParagraph"/>
      </w:pPr>
      <w:r>
        <w:t xml:space="preserve">Auckland is often described as a "city of villages," characterized by its diverse neighborhoods ranging from the historic Viaduct Harbour to the sprawling suburbs of South Auckland. For a</w:t>
      </w:r>
      <w:r>
        <w:t xml:space="preserve"> </w:t>
      </w:r>
      <w:r>
        <w:rPr>
          <w:bCs/>
          <w:b/>
        </w:rPr>
        <w:t xml:space="preserve">Journalist</w:t>
      </w:r>
      <w:r>
        <w:t xml:space="preserve"> </w:t>
      </w:r>
      <w:r>
        <w:t xml:space="preserve">operating in this environment, the primary challenge lies in balancing the macro-level stories that resonate globally with the micro-level realities that affect individual communities. In</w:t>
      </w:r>
      <w:r>
        <w:t xml:space="preserve"> </w:t>
      </w:r>
      <w:r>
        <w:rPr>
          <w:bCs/>
          <w:b/>
        </w:rPr>
        <w:t xml:space="preserve">New Zealand Auckland</w:t>
      </w:r>
      <w:r>
        <w:t xml:space="preserve">, journalism is not merely about reporting facts; it is about interpreting them through a lens of community connection.</w:t>
      </w:r>
    </w:p>
    <w:p>
      <w:pPr>
        <w:pStyle w:val="BodyText"/>
      </w:pPr>
      <w:r>
        <w:t xml:space="preserve">The urban sprawl of Auckland means that a story developed in Ponsonby may have vastly different implications for residents in Manukau. A reflective approach to journalism requires the practitioner to understand these spatial and socioeconomic divides. The journalist must act as a translator between policy-makers in central government and the citizens on the ground. This dual responsibility demands a high degree of empathy and cultural competency, particularly given Auckland’s significant Pacific Islander, Māori, and Asian populations. The modern</w:t>
      </w:r>
      <w:r>
        <w:t xml:space="preserve"> </w:t>
      </w:r>
      <w:r>
        <w:rPr>
          <w:bCs/>
          <w:b/>
        </w:rPr>
        <w:t xml:space="preserve">Journalist</w:t>
      </w:r>
      <w:r>
        <w:t xml:space="preserve"> </w:t>
      </w:r>
      <w:r>
        <w:t xml:space="preserve">here cannot rely on a one-size-fits-all narrative; they must navigate a tapestry of voices that are often underrepresented in traditional media structures.</w:t>
      </w:r>
    </w:p>
    <w:bookmarkEnd w:id="20"/>
    <w:bookmarkStart w:id="21" w:name="X2bfa67aa920a1c2cbff18f7bd3d6f473fcd6911"/>
    <w:p>
      <w:pPr>
        <w:pStyle w:val="Heading2"/>
      </w:pPr>
      <w:r>
        <w:t xml:space="preserve">The Ethical Imperative: Te Tiriti and Public Trust</w:t>
      </w:r>
    </w:p>
    <w:p>
      <w:pPr>
        <w:pStyle w:val="FirstParagraph"/>
      </w:pPr>
      <w:r>
        <w:t xml:space="preserve">In the context of</w:t>
      </w:r>
      <w:r>
        <w:t xml:space="preserve"> </w:t>
      </w:r>
      <w:r>
        <w:rPr>
          <w:bCs/>
          <w:b/>
        </w:rPr>
        <w:t xml:space="preserve">New Zealand Auckland</w:t>
      </w:r>
      <w:r>
        <w:t xml:space="preserve">, the role of journalism is deeply intertwined with the principles established by Te Tiriti o Waitangi (The Treaty of Waitangi). For a</w:t>
      </w:r>
      <w:r>
        <w:t xml:space="preserve"> </w:t>
      </w:r>
      <w:r>
        <w:rPr>
          <w:bCs/>
          <w:b/>
        </w:rPr>
        <w:t xml:space="preserve">Journalist</w:t>
      </w:r>
      <w:r>
        <w:t xml:space="preserve">, this means recognizing that their work exists within a bicultural framework. Reflecting on this duty, one must acknowledge that journalism in New Zealand has evolved from being solely a watchdog of government power to also becoming an agent of reconciliation and accurate representation.</w:t>
      </w:r>
    </w:p>
    <w:p>
      <w:pPr>
        <w:pStyle w:val="BodyText"/>
      </w:pPr>
      <w:r>
        <w:t xml:space="preserve">The city’s rapid urbanization brings challenges regarding land use, housing affordability, and environmental sustainability. These are not just technical issues; they are deeply political and cultural ones. A responsible</w:t>
      </w:r>
      <w:r>
        <w:t xml:space="preserve"> </w:t>
      </w:r>
      <w:r>
        <w:rPr>
          <w:bCs/>
          <w:b/>
        </w:rPr>
        <w:t xml:space="preserve">Journalist</w:t>
      </w:r>
      <w:r>
        <w:t xml:space="preserve"> </w:t>
      </w:r>
      <w:r>
        <w:t xml:space="preserve">in Auckland must engage with Māori perspectives not as an afterthought, but as a central pillar of investigative reporting. This reflects a broader shift in New Zealand society toward greater accountability and inclusivity. The journalist serves as the bridge that ensures these complex dialogues are accurately reported to the public, fostering informed debate rather than division. Without this ethical grounding, journalism risks becoming detached from the very communities it aims to serve.</w:t>
      </w:r>
    </w:p>
    <w:bookmarkEnd w:id="21"/>
    <w:bookmarkStart w:id="22" w:name="the-digital-frontier-and-misinformation"/>
    <w:p>
      <w:pPr>
        <w:pStyle w:val="Heading2"/>
      </w:pPr>
      <w:r>
        <w:t xml:space="preserve">The Digital Frontier and Misinformation</w:t>
      </w:r>
    </w:p>
    <w:p>
      <w:pPr>
        <w:pStyle w:val="FirstParagraph"/>
      </w:pPr>
      <w:r>
        <w:t xml:space="preserve">Furthermore, we must consider the impact of digital transformation on the profession in</w:t>
      </w:r>
      <w:r>
        <w:t xml:space="preserve"> </w:t>
      </w:r>
      <w:r>
        <w:rPr>
          <w:bCs/>
          <w:b/>
        </w:rPr>
        <w:t xml:space="preserve">New Zealand Auckland</w:t>
      </w:r>
      <w:r>
        <w:t xml:space="preserve">. The rise of social media has democratized information but has also fractured the public sphere. In a city as connected as Auckland, misinformation can spread with alarming speed, influencing everything from local election outcomes to public health responses. Here, the role of the traditional</w:t>
      </w:r>
      <w:r>
        <w:t xml:space="preserve"> </w:t>
      </w:r>
      <w:r>
        <w:rPr>
          <w:bCs/>
          <w:b/>
        </w:rPr>
        <w:t xml:space="preserve">Journalist</w:t>
      </w:r>
      <w:r>
        <w:t xml:space="preserve"> </w:t>
      </w:r>
      <w:r>
        <w:t xml:space="preserve">becomes more critical than ever.</w:t>
      </w:r>
    </w:p>
    <w:p>
      <w:pPr>
        <w:pStyle w:val="BodyText"/>
      </w:pPr>
      <w:r>
        <w:t xml:space="preserve">The journalist is no longer just a reporter; they are a verifier and an educator. In Auckland, where tech-savvy populations consume news through fragmented platforms, maintaining journalistic integrity requires constant vigilance against echo chambers. A reflective practice involves acknowledging the limitations of digital engagement and striving for depth over breadth. It means resisting the click-bait culture that often plagues metropolitan newsrooms in favor of substantive, long-form journalism that addresses the root causes of issues facing</w:t>
      </w:r>
      <w:r>
        <w:t xml:space="preserve"> </w:t>
      </w:r>
      <w:r>
        <w:rPr>
          <w:bCs/>
          <w:b/>
        </w:rPr>
        <w:t xml:space="preserve">New Zealand Auckland</w:t>
      </w:r>
      <w:r>
        <w:t xml:space="preserve">. This shift requires courage, as it often goes against immediate financial incentives but is essential for the long-term health of democracy.</w:t>
      </w:r>
    </w:p>
    <w:bookmarkEnd w:id="22"/>
    <w:bookmarkStart w:id="23" w:name="X01f2feeb3e8caea8af6e6945582bd20fb337de2"/>
    <w:p>
      <w:pPr>
        <w:pStyle w:val="Heading2"/>
      </w:pPr>
      <w:r>
        <w:t xml:space="preserve">Community Resilience and Environmental Stewardship</w:t>
      </w:r>
    </w:p>
    <w:p>
      <w:pPr>
        <w:pStyle w:val="FirstParagraph"/>
      </w:pPr>
      <w:r>
        <w:t xml:space="preserve">Auckland’s geographic location, nestled between two harbors on an isthmus of volcanic cones, makes environmental issues particularly pertinent. From Auckland’s volcanic landscape to its water quality in the Waitematā Harbour, local journalism plays a pivotal role in environmental stewardship. A</w:t>
      </w:r>
      <w:r>
        <w:t xml:space="preserve"> </w:t>
      </w:r>
      <w:r>
        <w:rPr>
          <w:bCs/>
          <w:b/>
        </w:rPr>
        <w:t xml:space="preserve">Journalist</w:t>
      </w:r>
      <w:r>
        <w:t xml:space="preserve"> </w:t>
      </w:r>
      <w:r>
        <w:t xml:space="preserve">covering these topics must possess scientific literacy and a passion for sustainability. They act as stewards of public interest, highlighting the consequences of climate change on coastal communities.</w:t>
      </w:r>
    </w:p>
    <w:p>
      <w:pPr>
        <w:pStyle w:val="BodyText"/>
      </w:pPr>
      <w:r>
        <w:t xml:space="preserve">In reflecting on this aspect, it becomes clear that journalism in Auckland is inherently linked to place. The journalist who covers environmental policy in New Zealand Auckland is also documenting the future livability of the city. This requires a narrative style that connects abstract data points to tangible human experiences—such as how rising sea levels affect families in Devonport or how urban heat islands impact residents in West Auckland. By weaving these threads together, the journalist helps build a sense of shared responsibility and resilience among citizens.</w:t>
      </w:r>
    </w:p>
    <w:bookmarkEnd w:id="23"/>
    <w:bookmarkStart w:id="24" w:name="conclusion-the-unfinished-work"/>
    <w:p>
      <w:pPr>
        <w:pStyle w:val="Heading2"/>
      </w:pPr>
      <w:r>
        <w:t xml:space="preserve">Conclusion: The Unfinished Work</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New Zealand Auckland</w:t>
      </w:r>
      <w:r>
        <w:t xml:space="preserve"> </w:t>
      </w:r>
      <w:r>
        <w:t xml:space="preserve">is dynamic, complex, and profoundly impactful. It requires a professional who is not only skilled in gathering and verifying information but also deeply embedded in the social fabric of one of New Zealand’s most diverse cities. The challenges of urban inequality, digital misinformation, environmental crisis, and cultural representation demand a journalistic approach that is ethical, empathetic, and engaged.</w:t>
      </w:r>
    </w:p>
    <w:p>
      <w:pPr>
        <w:pStyle w:val="BodyText"/>
      </w:pPr>
      <w:r>
        <w:t xml:space="preserve">As we reflect on this profession in this specific locale, it is evident that journalism is not merely a job but a civic duty. It serves as the nervous system of Auckland’s democracy, transmitting signals of concern, celebration, and change. For the journalist to remain effective, they must continually adapt to the changing landscape while holding fast to core values of truth and accountability. The future of</w:t>
      </w:r>
      <w:r>
        <w:t xml:space="preserve"> </w:t>
      </w:r>
      <w:r>
        <w:rPr>
          <w:bCs/>
          <w:b/>
        </w:rPr>
        <w:t xml:space="preserve">New Zealand Auckland</w:t>
      </w:r>
      <w:r>
        <w:t xml:space="preserve"> </w:t>
      </w:r>
      <w:r>
        <w:t xml:space="preserve">depends not just on its planners and politicians, but on its journalists who illuminate the path forward through rigorous inquiry and compelling storytelling.</w:t>
      </w:r>
    </w:p>
    <w:p>
      <w:pPr>
        <w:pStyle w:val="BodyText"/>
      </w:pPr>
      <w:r>
        <w:rPr>
          <w:iCs/>
          <w:i/>
        </w:rPr>
        <w:t xml:space="preserve">A Reflection Paper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Journalist in New Zealand Auckland</dc:title>
  <dc:creator/>
  <dc:language>en</dc:language>
  <cp:keywords/>
  <dcterms:created xsi:type="dcterms:W3CDTF">2026-07-29T20:35:50Z</dcterms:created>
  <dcterms:modified xsi:type="dcterms:W3CDTF">2026-07-29T20:35:50Z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