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afaa1f4d30807d20466440ab612c17f26660b39"/>
    <w:p>
      <w:pPr>
        <w:pStyle w:val="Heading1"/>
      </w:pPr>
      <w:r>
        <w:t xml:space="preserve">The Fourth Estate in the Capital A Reflection on the Journalist in United Kingdom London</w:t>
      </w:r>
    </w:p>
    <w:p>
      <w:pPr>
        <w:pStyle w:val="FirstParagraph"/>
      </w:pPr>
      <w:r>
        <w:t xml:space="preserve">The city of London is a labyrinth of history, power, and rapid modernization. It is a place where ancient stone walls meet glass skyscrapers, and where the heartbeat of global finance pulses alongside the quiet dignity of centuries-old institutions. To be a journalist in this environment is to operate within one of the most dense and significant ecosystems for media production on Earth. This reflection explores the multifaceted role of the</w:t>
      </w:r>
      <w:r>
        <w:t xml:space="preserve"> </w:t>
      </w:r>
      <w:r>
        <w:rPr>
          <w:bCs/>
          <w:b/>
        </w:rPr>
        <w:t xml:space="preserve">Journalist</w:t>
      </w:r>
      <w:r>
        <w:t xml:space="preserve"> </w:t>
      </w:r>
      <w:r>
        <w:t xml:space="preserve">not merely as a reporter, but as an essential custodian of democracy, operating within the unique socio-political landscape of</w:t>
      </w:r>
      <w:r>
        <w:t xml:space="preserve"> </w:t>
      </w:r>
      <w:r>
        <w:rPr>
          <w:bCs/>
          <w:b/>
        </w:rPr>
        <w:t xml:space="preserve">United Kingdom London</w:t>
      </w:r>
      <w:r>
        <w:t xml:space="preserve">. It is a position that demands rigorous intellectual honesty, moral courage, and a deep understanding of local nuances.</w:t>
      </w:r>
    </w:p>
    <w:bookmarkStart w:id="20" w:name="the-historical-weight-of-the-beat"/>
    <w:p>
      <w:pPr>
        <w:pStyle w:val="Heading2"/>
      </w:pPr>
      <w:r>
        <w:t xml:space="preserve">The Historical Weight of the Beat</w:t>
      </w:r>
    </w:p>
    <w:p>
      <w:pPr>
        <w:pStyle w:val="FirstParagraph"/>
      </w:pPr>
      <w:r>
        <w:t xml:space="preserve">One cannot reflect upon journalism in this city without acknowledging its profound historical context. Westminster, Whitehall, and the City represent the traditional centers of British power. For decades, London has been viewed as a global media hub, home to some of the world’s most prestigious news organizations. To work here is to walk through corridors where history has been written and rewritten by those who hold pens as mightily as they wield political power. The</w:t>
      </w:r>
      <w:r>
        <w:t xml:space="preserve"> </w:t>
      </w:r>
      <w:r>
        <w:rPr>
          <w:bCs/>
          <w:b/>
        </w:rPr>
        <w:t xml:space="preserve">Journalist</w:t>
      </w:r>
      <w:r>
        <w:t xml:space="preserve"> </w:t>
      </w:r>
      <w:r>
        <w:t xml:space="preserve">in</w:t>
      </w:r>
      <w:r>
        <w:t xml:space="preserve"> </w:t>
      </w:r>
      <w:r>
        <w:rPr>
          <w:bCs/>
          <w:b/>
        </w:rPr>
        <w:t xml:space="preserve">United Kingdom London</w:t>
      </w:r>
      <w:r>
        <w:t xml:space="preserve"> </w:t>
      </w:r>
      <w:r>
        <w:t xml:space="preserve">carries the weight of this legacy. There is an expectation, both self-imposed and societal, that reporting from here will have international ramifications. A headline written in Fleet Street’s spiritual successor today can influence markets in New York and policy decisions in Brussels by tomorrow morning.</w:t>
      </w:r>
    </w:p>
    <w:p>
      <w:pPr>
        <w:pStyle w:val="BodyText"/>
      </w:pPr>
      <w:r>
        <w:t xml:space="preserve">This historical gravity creates a unique pressure. The</w:t>
      </w:r>
      <w:r>
        <w:t xml:space="preserve"> </w:t>
      </w:r>
      <w:r>
        <w:rPr>
          <w:bCs/>
          <w:b/>
        </w:rPr>
        <w:t xml:space="preserve">Journalist</w:t>
      </w:r>
      <w:r>
        <w:t xml:space="preserve"> </w:t>
      </w:r>
      <w:r>
        <w:t xml:space="preserve">must balance the immediacy of breaking news with the long-term implications of their reporting. In London, where politics is steeped in tradition and protocol, the act of challenging established narratives can feel like an affront to centuries-old customs. Yet, this friction is precisely where journalism finds its purpose. The role is not to celebrate tradition blindly but to interrogate it through the lens of transparency and truth.</w:t>
      </w:r>
    </w:p>
    <w:bookmarkEnd w:id="20"/>
    <w:bookmarkStart w:id="21" w:name="navigating-political-complexity"/>
    <w:p>
      <w:pPr>
        <w:pStyle w:val="Heading2"/>
      </w:pPr>
      <w:r>
        <w:t xml:space="preserve">Navigating Political Complexity</w:t>
      </w:r>
    </w:p>
    <w:p>
      <w:pPr>
        <w:pStyle w:val="FirstParagraph"/>
      </w:pPr>
      <w:r>
        <w:t xml:space="preserve">The political landscape of the</w:t>
      </w:r>
      <w:r>
        <w:t xml:space="preserve"> </w:t>
      </w:r>
      <w:r>
        <w:rPr>
          <w:bCs/>
          <w:b/>
        </w:rPr>
        <w:t xml:space="preserve">United Kingdom London</w:t>
      </w:r>
      <w:r>
        <w:t xml:space="preserve">-based media sphere is incredibly complex. It involves navigating the relationship between devolved administrations in Scotland, Wales, and Northern Ireland, while focusing on national policy emanating from Westminster. Furthermore, it requires an acute awareness of local community issues within Greater London itself. The mayor’s office, the Greater London Authority (GLA), and individual borough councils all play critical roles in the daily lives of citizens.</w:t>
      </w:r>
    </w:p>
    <w:p>
      <w:pPr>
        <w:pStyle w:val="BlockText"/>
      </w:pPr>
      <w:r>
        <w:t xml:space="preserve">"The duty of the journalist is to make government accountable." – This sentiment echoes louder in a capital city where decisions are often made behind closed doors.</w:t>
      </w:r>
    </w:p>
    <w:p>
      <w:pPr>
        <w:pStyle w:val="FirstParagraph"/>
      </w:pPr>
      <w:r>
        <w:t xml:space="preserve">A skilled</w:t>
      </w:r>
      <w:r>
        <w:t xml:space="preserve"> </w:t>
      </w:r>
      <w:r>
        <w:rPr>
          <w:bCs/>
          <w:b/>
        </w:rPr>
        <w:t xml:space="preserve">Journalist</w:t>
      </w:r>
      <w:r>
        <w:t xml:space="preserve"> </w:t>
      </w:r>
      <w:r>
        <w:t xml:space="preserve">must possess a dual vision. They must understand high-level macroeconomic policies and international diplomacy, while simultaneously reporting on the state of local schools, transport networks like the Tube, and housing crises in boroughs from Tower Hamlets to Kensington. The challenge lies in connecting these dots for the public. In</w:t>
      </w:r>
      <w:r>
        <w:t xml:space="preserve"> </w:t>
      </w:r>
      <w:r>
        <w:rPr>
          <w:bCs/>
          <w:b/>
        </w:rPr>
        <w:t xml:space="preserve">United Kingdom London</w:t>
      </w:r>
      <w:r>
        <w:t xml:space="preserve">, a decision made by a civil servant in Whitehall can directly impact the cost of living for a family in East London. The</w:t>
      </w:r>
      <w:r>
        <w:t xml:space="preserve"> </w:t>
      </w:r>
      <w:r>
        <w:rPr>
          <w:bCs/>
          <w:b/>
        </w:rPr>
        <w:t xml:space="preserve">Journalist’s</w:t>
      </w:r>
      <w:r>
        <w:t xml:space="preserve"> </w:t>
      </w:r>
      <w:r>
        <w:t xml:space="preserve">task is to illuminate these causal links, ensuring that citizens understand how power affects their daily existence.</w:t>
      </w:r>
    </w:p>
    <w:bookmarkEnd w:id="21"/>
    <w:bookmarkStart w:id="22" w:name="the-ethical-imperative-and-trust-crisis"/>
    <w:p>
      <w:pPr>
        <w:pStyle w:val="Heading2"/>
      </w:pPr>
      <w:r>
        <w:t xml:space="preserve">The Ethical Imperative and Trust Crisis</w:t>
      </w:r>
    </w:p>
    <w:p>
      <w:pPr>
        <w:pStyle w:val="FirstParagraph"/>
      </w:pPr>
      <w:r>
        <w:t xml:space="preserve">In recent years, trust in media has fluctuated globally and specifically within the UK. Scandals related to phone hacking, political bias allegations, and the rapid rise of digital misinformation have created a skeptical public. For the modern</w:t>
      </w:r>
      <w:r>
        <w:t xml:space="preserve"> </w:t>
      </w:r>
      <w:r>
        <w:rPr>
          <w:bCs/>
          <w:b/>
        </w:rPr>
        <w:t xml:space="preserve">Journalist</w:t>
      </w:r>
      <w:r>
        <w:t xml:space="preserve"> </w:t>
      </w:r>
      <w:r>
        <w:t xml:space="preserve">in</w:t>
      </w:r>
      <w:r>
        <w:t xml:space="preserve"> </w:t>
      </w:r>
      <w:r>
        <w:rPr>
          <w:bCs/>
          <w:b/>
        </w:rPr>
        <w:t xml:space="preserve">United Kingdom London</w:t>
      </w:r>
      <w:r>
        <w:t xml:space="preserve">, maintaining integrity is more challenging than ever before. It is not enough to simply report facts; one must also demonstrate impartiality and fairness while resisting commercial pressures that favor sensationalism over substance.</w:t>
      </w:r>
    </w:p>
    <w:p>
      <w:pPr>
        <w:pStyle w:val="BodyText"/>
      </w:pPr>
      <w:r>
        <w:t xml:space="preserve">This reflection highlights that the core of journalism today is rebuilding trust. In a diverse city like London, where communities speak dozens of languages and hold varied cultural perspectives, a</w:t>
      </w:r>
      <w:r>
        <w:t xml:space="preserve"> </w:t>
      </w:r>
      <w:r>
        <w:rPr>
          <w:bCs/>
          <w:b/>
        </w:rPr>
        <w:t xml:space="preserve">Journalist</w:t>
      </w:r>
      <w:r>
        <w:t xml:space="preserve"> </w:t>
      </w:r>
      <w:r>
        <w:t xml:space="preserve">must avoid homogenizing narratives. Sensitivity to cultural context is paramount. Reporting on race relations, immigration debates, or religious freedoms requires empathy and rigorous fact-checking to prevent the spread of division. The</w:t>
      </w:r>
      <w:r>
        <w:t xml:space="preserve"> </w:t>
      </w:r>
      <w:r>
        <w:rPr>
          <w:bCs/>
          <w:b/>
        </w:rPr>
        <w:t xml:space="preserve">Journalist</w:t>
      </w:r>
      <w:r>
        <w:t xml:space="preserve"> </w:t>
      </w:r>
      <w:r>
        <w:t xml:space="preserve">serves as a bridge between disparate communities and the state, fostering dialogue rather than discord.</w:t>
      </w:r>
    </w:p>
    <w:bookmarkEnd w:id="22"/>
    <w:bookmarkStart w:id="23" w:name="the-digital-transformation"/>
    <w:p>
      <w:pPr>
        <w:pStyle w:val="Heading2"/>
      </w:pPr>
      <w:r>
        <w:t xml:space="preserve">The Digital Transformation</w:t>
      </w:r>
    </w:p>
    <w:p>
      <w:pPr>
        <w:pStyle w:val="FirstParagraph"/>
      </w:pPr>
      <w:r>
        <w:t xml:space="preserve">The traditional model of journalism is undergoing a seismic shift. In London, as elsewhere, the rise of digital platforms has democratized information but also diluted authority. The</w:t>
      </w:r>
      <w:r>
        <w:t xml:space="preserve"> </w:t>
      </w:r>
      <w:r>
        <w:rPr>
          <w:bCs/>
          <w:b/>
        </w:rPr>
        <w:t xml:space="preserve">Journalist</w:t>
      </w:r>
      <w:r>
        <w:t xml:space="preserve"> </w:t>
      </w:r>
      <w:r>
        <w:t xml:space="preserve">now competes for attention in a saturated digital marketplace dominated by algorithms that often prioritize outrage over nuance. However, this environment also offers unprecedented opportunities for reach and engagement.</w:t>
      </w:r>
    </w:p>
    <w:p>
      <w:pPr>
        <w:pStyle w:val="BodyText"/>
      </w:pPr>
      <w:r>
        <w:t xml:space="preserve">In</w:t>
      </w:r>
      <w:r>
        <w:t xml:space="preserve"> </w:t>
      </w:r>
      <w:r>
        <w:rPr>
          <w:bCs/>
          <w:b/>
        </w:rPr>
        <w:t xml:space="preserve">United Kingdom London</w:t>
      </w:r>
      <w:r>
        <w:t xml:space="preserve">, innovative newsrooms are leveraging data journalism, interactive multimedia, and social media to tell stories in new ways. The</w:t>
      </w:r>
      <w:r>
        <w:t xml:space="preserve"> </w:t>
      </w:r>
      <w:r>
        <w:rPr>
          <w:bCs/>
          <w:b/>
        </w:rPr>
        <w:t xml:space="preserve">Journalist</w:t>
      </w:r>
      <w:r>
        <w:t xml:space="preserve"> </w:t>
      </w:r>
      <w:r>
        <w:t xml:space="preserve">must be technologically adept while retaining their core analytical skills. They must use digital tools to verify sources, visualize complex data regarding public spending or crime statistics, and engage directly with audiences. This interaction provides real-time feedback from the public, allowing journalists to better understand the concerns of Londoners and tailor their reporting to be more relevant and impactful.</w:t>
      </w:r>
    </w:p>
    <w:bookmarkEnd w:id="23"/>
    <w:bookmarkStart w:id="24" w:name="conclusion-the-enduring-relevance"/>
    <w:p>
      <w:pPr>
        <w:pStyle w:val="Heading2"/>
      </w:pPr>
      <w:r>
        <w:t xml:space="preserve">Conclusion: The Enduring Relevance</w:t>
      </w:r>
    </w:p>
    <w:p>
      <w:pPr>
        <w:pStyle w:val="FirstParagraph"/>
      </w:pPr>
      <w:r>
        <w:t xml:space="preserve">In conclusion, being a journalist in this era is a vocation of immense responsibility. Within the dynamic environment of</w:t>
      </w:r>
      <w:r>
        <w:t xml:space="preserve"> </w:t>
      </w:r>
      <w:r>
        <w:rPr>
          <w:bCs/>
          <w:b/>
        </w:rPr>
        <w:t xml:space="preserve">United Kingdom London</w:t>
      </w:r>
      <w:r>
        <w:t xml:space="preserve">, the</w:t>
      </w:r>
      <w:r>
        <w:t xml:space="preserve"> </w:t>
      </w:r>
      <w:r>
        <w:rPr>
          <w:bCs/>
          <w:b/>
        </w:rPr>
        <w:t xml:space="preserve">Journalist</w:t>
      </w:r>
      <w:r>
        <w:t xml:space="preserve"> </w:t>
      </w:r>
      <w:r>
        <w:t xml:space="preserve">acts as an essential check on power and a vital conduit for public discourse. The city’s status as a global capital amplifies the reach of its media, making ethical conduct non-negotiable.</w:t>
      </w:r>
    </w:p>
    <w:p>
      <w:pPr>
        <w:pStyle w:val="BodyText"/>
      </w:pPr>
      <w:r>
        <w:t xml:space="preserve">The challenges are significant: political polarization, economic pressures, technological disruption, and the need to maintain public trust. Yet, these challenges underscore the importance of the profession. A robust democracy relies on an informed citizenry. The</w:t>
      </w:r>
      <w:r>
        <w:t xml:space="preserve"> </w:t>
      </w:r>
      <w:r>
        <w:rPr>
          <w:bCs/>
          <w:b/>
        </w:rPr>
        <w:t xml:space="preserve">Journalist</w:t>
      </w:r>
      <w:r>
        <w:t xml:space="preserve">, therefore, is not just an observer but a participant in shaping society. By holding leaders accountable and giving voice to diverse communities across London and beyond, they uphold the principles of freedom of expression.</w:t>
      </w:r>
    </w:p>
    <w:p>
      <w:pPr>
        <w:pStyle w:val="BodyText"/>
      </w:pPr>
      <w:r>
        <w:t xml:space="preserve">As we look to the future, the role of the</w:t>
      </w:r>
      <w:r>
        <w:t xml:space="preserve"> </w:t>
      </w:r>
      <w:r>
        <w:rPr>
          <w:bCs/>
          <w:b/>
        </w:rPr>
        <w:t xml:space="preserve">Journalist</w:t>
      </w:r>
      <w:r>
        <w:t xml:space="preserve"> </w:t>
      </w:r>
      <w:r>
        <w:t xml:space="preserve">in</w:t>
      </w:r>
      <w:r>
        <w:t xml:space="preserve"> </w:t>
      </w:r>
      <w:r>
        <w:rPr>
          <w:bCs/>
          <w:b/>
        </w:rPr>
        <w:t xml:space="preserve">United Kingdom London</w:t>
      </w:r>
      <w:r>
        <w:t xml:space="preserve"> </w:t>
      </w:r>
      <w:r>
        <w:t xml:space="preserve">will continue to evolve. New technologies will change how news is consumed, and new political realities will emerge. However, the fundamental mission remains unchanged: to seek truth, report it faithfully, and serve the public interest. In a city of such historical weight and future promise, this mission is not just professional obligation; it is a civic duty that ensures the light of transparency continues to shine on those who govern.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Journalist in United Kingdom London</dc:title>
  <dc:creator/>
  <dc:language>en</dc:language>
  <cp:keywords/>
  <dcterms:created xsi:type="dcterms:W3CDTF">2026-07-30T03:08:31Z</dcterms:created>
  <dcterms:modified xsi:type="dcterms:W3CDTF">2026-07-30T03:08:31Z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