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The</w:t>
      </w:r>
      <w:r>
        <w:t xml:space="preserve"> </w:t>
      </w:r>
      <w:r>
        <w:t xml:space="preserve">Critical</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6e12f2b590c7fc064c1d52d6899c05ce14943c7"/>
    <w:p>
      <w:pPr>
        <w:pStyle w:val="Heading1"/>
      </w:pPr>
      <w:r>
        <w:t xml:space="preserve">A Mirror to the Soul of a Metropolis: Reflecting on the Journalist in Vietnam, Ho Chi Minh City</w:t>
      </w:r>
    </w:p>
    <w:p>
      <w:pPr>
        <w:pStyle w:val="FirstParagraph"/>
      </w:pPr>
      <w:r>
        <w:t xml:space="preserve">The urban landscape of Vietnam is a complex tapestry woven from threads of ancient tradition and rapid, relentless modernization. Nowhere is this tension more palpable than in Vietnam, Ho Chi Minh City—a sprawling metropolis that pulses with the energy of commerce and the quiet resilience of history. Within this dynamic environment, one figure emerges as both observer and participant:</w:t>
      </w:r>
      <w:r>
        <w:t xml:space="preserve"> </w:t>
      </w:r>
      <w:r>
        <w:rPr>
          <w:bCs/>
          <w:b/>
        </w:rPr>
        <w:t xml:space="preserve">Journalist</w:t>
      </w:r>
      <w:r>
        <w:t xml:space="preserve">. This reflection paper seeks to explore the multifaceted role of journalism in such a vibrant yet challenging context, analyzing how</w:t>
      </w:r>
      <w:r>
        <w:t xml:space="preserve"> </w:t>
      </w:r>
      <w:r>
        <w:rPr>
          <w:bCs/>
          <w:b/>
        </w:rPr>
        <w:t xml:space="preserve">Journalist</w:t>
      </w:r>
      <w:r>
        <w:t xml:space="preserve">s navigate the intricate web of social change, political nuance, and public expectation in Vietnam. Ho Chi Minh City serves not merely as a backdrop but as an active character in this narrative, shaping and being shaped by the press.</w:t>
      </w:r>
    </w:p>
    <w:bookmarkStart w:id="20" w:name="X9801503a7b9464abc34a65ede0e8683b99dde22"/>
    <w:p>
      <w:pPr>
        <w:pStyle w:val="Heading2"/>
      </w:pPr>
      <w:r>
        <w:t xml:space="preserve">The Dual Nature of Vietnamese Society and Media</w:t>
      </w:r>
    </w:p>
    <w:p>
      <w:pPr>
        <w:pStyle w:val="FirstParagraph"/>
      </w:pPr>
      <w:r>
        <w:t xml:space="preserve">To understand the significance of journalism here, one must first appreciate the duality of Vietnam, Ho Chi Minh City. On one hand, it is a gateway to global trade; on the other, it remains deeply rooted in Confucian values and revolutionary history. The</w:t>
      </w:r>
      <w:r>
        <w:t xml:space="preserve"> </w:t>
      </w:r>
      <w:r>
        <w:rPr>
          <w:bCs/>
          <w:b/>
        </w:rPr>
        <w:t xml:space="preserve">Journalist</w:t>
      </w:r>
      <w:r>
        <w:t xml:space="preserve"> </w:t>
      </w:r>
      <w:r>
        <w:t xml:space="preserve">working in this environment operates under a unique set of constraints and opportunities. Unlike in some Western democracies where the press often positions itself as an adversarial watchdog, here, journalism is frequently viewed through the lens of "social responsibility" and national stability. This does not mean censorship dictates every word; rather, it requires a nuanced approach to storytelling that balances reporting facts with cultural sensitivity.</w:t>
      </w:r>
    </w:p>
    <w:p>
      <w:pPr>
        <w:pStyle w:val="BodyText"/>
      </w:pPr>
      <w:r>
        <w:t xml:space="preserve">In Vietnam, Ho Chi Minh City, the</w:t>
      </w:r>
      <w:r>
        <w:t xml:space="preserve"> </w:t>
      </w:r>
      <w:r>
        <w:rPr>
          <w:bCs/>
          <w:b/>
        </w:rPr>
        <w:t xml:space="preserve">Journalist</w:t>
      </w:r>
      <w:r>
        <w:t xml:space="preserve"> </w:t>
      </w:r>
      <w:r>
        <w:t xml:space="preserve">must often act as an interpreter of policy for citizens while simultaneously conveying grassroots realities to policymakers. This dual mandate creates a unique journalistic style—one that is less about sensationalism and more about constructive engagement. The reflection paper thus posits that journalism in this context is a bridge-building exercise, connecting the state apparatus with the populace.</w:t>
      </w:r>
    </w:p>
    <w:bookmarkEnd w:id="20"/>
    <w:bookmarkStart w:id="21" w:name="Xdf26433f9356bce6b1a8d8e976492015d006676"/>
    <w:p>
      <w:pPr>
        <w:pStyle w:val="Heading2"/>
      </w:pPr>
      <w:r>
        <w:t xml:space="preserve">The Digital Revolution and Citizen Journalism</w:t>
      </w:r>
    </w:p>
    <w:p>
      <w:pPr>
        <w:pStyle w:val="FirstParagraph"/>
      </w:pPr>
      <w:r>
        <w:t xml:space="preserve">No discussion of modern</w:t>
      </w:r>
      <w:r>
        <w:t xml:space="preserve"> </w:t>
      </w:r>
      <w:r>
        <w:rPr>
          <w:bCs/>
          <w:b/>
        </w:rPr>
        <w:t xml:space="preserve">Journalist</w:t>
      </w:r>
      <w:r>
        <w:t xml:space="preserve">s would be complete without acknowledging the seismic shift brought about by digital technology. In Vietnam, Ho Chi Minh City, smartphone penetration is near-universal among urban populations. This has democratized information flow but also complicated the professional landscape for traditional media outlets. The rise of social media platforms means that anyone can be a reporter; however, the role of the professional</w:t>
      </w:r>
      <w:r>
        <w:t xml:space="preserve"> </w:t>
      </w:r>
      <w:r>
        <w:rPr>
          <w:bCs/>
          <w:b/>
        </w:rPr>
        <w:t xml:space="preserve">Journalist</w:t>
      </w:r>
      <w:r>
        <w:t xml:space="preserve"> </w:t>
      </w:r>
      <w:r>
        <w:t xml:space="preserve">remains vital for verification and context.</w:t>
      </w:r>
    </w:p>
    <w:p>
      <w:pPr>
        <w:pStyle w:val="BodyText"/>
      </w:pPr>
      <w:r>
        <w:t xml:space="preserve">Viral videos of traffic congestion in District 1 or environmental concerns along Saigon River often spark immediate public debate. It is the duty of established media outlets to move beyond these raw clips. The</w:t>
      </w:r>
      <w:r>
        <w:t xml:space="preserve"> </w:t>
      </w:r>
      <w:r>
        <w:rPr>
          <w:bCs/>
          <w:b/>
        </w:rPr>
        <w:t xml:space="preserve">Journalist</w:t>
      </w:r>
      <w:r>
        <w:t xml:space="preserve"> </w:t>
      </w:r>
      <w:r>
        <w:t xml:space="preserve">must provide depth, investigating the systemic causes behind viral moments. For instance, while social media may show a flooded street after monsoon rains in Vietnam, Ho Chi Minh City requires investigative reporting that explores urban planning failures and climate change impacts. Herein lies the critical value of professional journalism: transforming noise into signal.</w:t>
      </w:r>
    </w:p>
    <w:bookmarkEnd w:id="21"/>
    <w:bookmarkStart w:id="22" w:name="challenges-facing-the-modern-journalist"/>
    <w:p>
      <w:pPr>
        <w:pStyle w:val="Heading2"/>
      </w:pPr>
      <w:r>
        <w:t xml:space="preserve">Challenges Facing the Modern Journalist</w:t>
      </w:r>
    </w:p>
    <w:p>
      <w:pPr>
        <w:pStyle w:val="FirstParagraph"/>
      </w:pPr>
      <w:r>
        <w:t xml:space="preserve">The life of a</w:t>
      </w:r>
      <w:r>
        <w:t xml:space="preserve"> </w:t>
      </w:r>
      <w:r>
        <w:rPr>
          <w:bCs/>
          <w:b/>
        </w:rPr>
        <w:t xml:space="preserve">Journalist</w:t>
      </w:r>
      <w:r>
        <w:t xml:space="preserve"> </w:t>
      </w:r>
      <w:r>
        <w:t xml:space="preserve">in Vietnam is fraught with challenges, ranging from legal ambiguities to economic pressures. The media industry faces financial strain as advertising revenue shifts online, forcing many newsrooms to operate with skeleton crews. Despite these hardships, the commitment of Vietnamese</w:t>
      </w:r>
      <w:r>
        <w:t xml:space="preserve"> </w:t>
      </w:r>
      <w:r>
        <w:rPr>
          <w:bCs/>
          <w:b/>
        </w:rPr>
        <w:t xml:space="preserve">Journalist</w:t>
      </w:r>
      <w:r>
        <w:t xml:space="preserve">s is evident in their coverage of complex issues such as land disputes, healthcare reforms, and educational equity.</w:t>
      </w:r>
    </w:p>
    <w:p>
      <w:pPr>
        <w:pStyle w:val="BodyText"/>
      </w:pPr>
      <w:r>
        <w:t xml:space="preserve">Furthermore, there is a growing demand for investigative journalism that holds power accountable. While regulations exist to maintain order and prevent misinformation, there is an increasing appetite among the educated youth in Vietnam’s largest city for truth-seeking narratives. The</w:t>
      </w:r>
      <w:r>
        <w:t xml:space="preserve"> </w:t>
      </w:r>
      <w:r>
        <w:rPr>
          <w:bCs/>
          <w:b/>
        </w:rPr>
        <w:t xml:space="preserve">Journalist</w:t>
      </w:r>
      <w:r>
        <w:t xml:space="preserve"> </w:t>
      </w:r>
      <w:r>
        <w:t xml:space="preserve">must walk a fine line: advocating for transparency without violating national security laws or inciting social unrest. This delicate balance requires exceptional skill, ethical fortitude, and a deep understanding of Vietnamese law.</w:t>
      </w:r>
    </w:p>
    <w:bookmarkEnd w:id="22"/>
    <w:bookmarkStart w:id="23" w:name="X9ad5779a00d2396c0e18073ae7abdec08c34f30"/>
    <w:p>
      <w:pPr>
        <w:pStyle w:val="Heading2"/>
      </w:pPr>
      <w:r>
        <w:t xml:space="preserve">The Future of Journalism in Vietnam’s Economic Hub</w:t>
      </w:r>
    </w:p>
    <w:p>
      <w:pPr>
        <w:pStyle w:val="FirstParagraph"/>
      </w:pPr>
      <w:r>
        <w:t xml:space="preserve">Looking toward the future, the role of the</w:t>
      </w:r>
      <w:r>
        <w:t xml:space="preserve"> </w:t>
      </w:r>
      <w:r>
        <w:rPr>
          <w:bCs/>
          <w:b/>
        </w:rPr>
        <w:t xml:space="preserve">Journalist</w:t>
      </w:r>
      <w:r>
        <w:t xml:space="preserve"> </w:t>
      </w:r>
      <w:r>
        <w:t xml:space="preserve">in Vietnam will likely evolve to include greater emphasis on data journalism and multimedia storytelling. As Ho Chi Minh City continues its transformation into a smart city, data becomes a crucial commodity. Understanding how to visualize and interpret big data regarding traffic patterns, economic growth rates, or health statistics is becoming essential for compelling journalism.</w:t>
      </w:r>
    </w:p>
    <w:p>
      <w:pPr>
        <w:pStyle w:val="BodyText"/>
      </w:pPr>
      <w:r>
        <w:t xml:space="preserve">Additionally, international cooperation plays a significant role in shaping local media standards. With foreign direct investment pouring into Vietnam’s urban centers like Ho Chi Minh City, global journalistic practices are influencing local norms. Young Vietnamese</w:t>
      </w:r>
      <w:r>
        <w:t xml:space="preserve"> </w:t>
      </w:r>
      <w:r>
        <w:rPr>
          <w:bCs/>
          <w:b/>
        </w:rPr>
        <w:t xml:space="preserve">Journalist</w:t>
      </w:r>
      <w:r>
        <w:t xml:space="preserve">s are increasingly training abroad or collaborating with international outlets, bringing back best practices in ethics and investigative techniques.</w:t>
      </w:r>
    </w:p>
    <w:bookmarkEnd w:id="23"/>
    <w:bookmarkStart w:id="24" w:name="conclusion-the-enduring-value-of-truth"/>
    <w:p>
      <w:pPr>
        <w:pStyle w:val="Heading2"/>
      </w:pPr>
      <w:r>
        <w:t xml:space="preserve">Conclusion: The Enduring Value of Truth</w:t>
      </w:r>
    </w:p>
    <w:p>
      <w:pPr>
        <w:pStyle w:val="FirstParagraph"/>
      </w:pPr>
      <w:r>
        <w:t xml:space="preserve">In conclusion, the reflection on journalism within Vietnam highlights a profession that is both resilient and adaptive. The</w:t>
      </w:r>
      <w:r>
        <w:t xml:space="preserve"> </w:t>
      </w:r>
      <w:r>
        <w:rPr>
          <w:bCs/>
          <w:b/>
        </w:rPr>
        <w:t xml:space="preserve">Journalist</w:t>
      </w:r>
      <w:r>
        <w:t xml:space="preserve"> </w:t>
      </w:r>
      <w:r>
        <w:t xml:space="preserve">in Vietnam operates at the intersection of tradition and innovation, serving as a guardian of truth amidst rapid societal transformation. While challenges persist—be they economic pressures or regulatory complexities—the dedication to informing the public remains unwavering.</w:t>
      </w:r>
    </w:p>
    <w:p>
      <w:pPr>
        <w:pStyle w:val="BodyText"/>
      </w:pPr>
      <w:r>
        <w:t xml:space="preserve">The unique context of Ho Chi Minh City, with its chaotic beauty and dynamic spirit, demands a specific kind of journalism—one that is empathetic yet rigorous, local yet globally aware. As Vietnam continues to integrate into the global economy and society, the importance of reliable media cannot be overstated. The</w:t>
      </w:r>
      <w:r>
        <w:t xml:space="preserve"> </w:t>
      </w:r>
      <w:r>
        <w:rPr>
          <w:bCs/>
          <w:b/>
        </w:rPr>
        <w:t xml:space="preserve">Journalist</w:t>
      </w:r>
      <w:r>
        <w:t xml:space="preserve"> </w:t>
      </w:r>
      <w:r>
        <w:t xml:space="preserve">stands as a beacon in this journey, guiding citizens through complexities with clarity and integrity.</w:t>
      </w:r>
    </w:p>
    <w:p>
      <w:pPr>
        <w:pStyle w:val="BodyText"/>
      </w:pPr>
      <w:r>
        <w:t xml:space="preserve">Journalist plays an indispensable role in documenting this history as it unfolds.</w:t>
      </w:r>
    </w:p>
    <w:p>
      <w:pPr>
        <w:pStyle w:val="BodyText"/>
      </w:pPr>
      <w:r>
        <w:t xml:space="preserve">The future of media in Vietnam depends on supporting these professionals. Investment in journalism education, protection for press freedoms within legal frameworks, and public support for quality media are all crucial steps forward. By recognizing the critical position of the</w:t>
      </w:r>
      <w:r>
        <w:t xml:space="preserve"> </w:t>
      </w:r>
      <w:r>
        <w:rPr>
          <w:bCs/>
          <w:b/>
        </w:rPr>
        <w:t xml:space="preserve">Journalist</w:t>
      </w:r>
      <w:r>
        <w:t xml:space="preserve"> </w:t>
      </w:r>
      <w:r>
        <w:t xml:space="preserve">we can ensure that the voice of reason remains loud amidst the clamor of modernization.</w:t>
      </w:r>
    </w:p>
    <w:p>
      <w:pPr>
        <w:pStyle w:val="BodyText"/>
      </w:pPr>
      <w:r>
        <w:t xml:space="preserve">In essence, to study journalism in Vietnam is to understand a society in flux. And at every turn, there stands</w:t>
      </w:r>
      <w:r>
        <w:t xml:space="preserve"> </w:t>
      </w:r>
      <w:r>
        <w:rPr>
          <w:bCs/>
          <w:b/>
        </w:rPr>
        <w:t xml:space="preserve">The Journalist</w:t>
      </w:r>
      <w:r>
        <w:t xml:space="preserve">, pen (or keyboard) in hand, chronicling the ongoing saga of Vietnam Ho Chi Minh City—a city that never sleeps and never stops writing its own 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The Critical Role in Vietnam, Ho Chi Minh City</dc:title>
  <dc:creator/>
  <cp:keywords/>
  <dcterms:created xsi:type="dcterms:W3CDTF">2026-07-29T21:52:50Z</dcterms:created>
  <dcterms:modified xsi:type="dcterms:W3CDTF">2026-07-29T21:52:50Z</dcterms:modified>
</cp:coreProperties>
</file>

<file path=docProps/custom.xml><?xml version="1.0" encoding="utf-8"?>
<Properties xmlns="http://schemas.openxmlformats.org/officeDocument/2006/custom-properties" xmlns:vt="http://schemas.openxmlformats.org/officeDocument/2006/docPropsVTypes"/>
</file>