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Brazil</w:t>
      </w:r>
      <w:r>
        <w:t xml:space="preserve"> </w:t>
      </w:r>
      <w:r>
        <w:t xml:space="preserve">São</w:t>
      </w:r>
      <w:r>
        <w:t xml:space="preserve"> </w:t>
      </w:r>
      <w:r>
        <w:t xml:space="preserve">Paulo</w:t>
      </w:r>
    </w:p>
    <w:bookmarkStart w:id="26" w:name="X9ff4c249114c6db2553852df95caf509646f86f"/>
    <w:p>
      <w:pPr>
        <w:pStyle w:val="Heading1"/>
      </w:pPr>
      <w:r>
        <w:t xml:space="preserve">A Reflection on the Judiciary: The Role of the Judge in Brazil São Paulo</w:t>
      </w:r>
    </w:p>
    <w:p>
      <w:pPr>
        <w:pStyle w:val="FirstParagraph"/>
      </w:pPr>
      <w:r>
        <w:t xml:space="preserve">The figure of the judge is often perceived by society as a distant arbiter, an impersonal executor of codified laws who stands above the fray. However, when one examines this institution through specific geographic and cultural lenses—such as within the vibrant, complex urban landscape of Brazil São Paulo—the role becomes significantly more nuanced. To understand justice in Brazil São Paulo is to understand the dynamic interplay between legal formalism and social reality. This reflection paper explores how a Judge operates not merely as a reader of statutes, but as a central pillar in maintaining social order within one of the most populous and economically significant metropolitan areas in the Western Hemisphere.</w:t>
      </w:r>
    </w:p>
    <w:bookmarkStart w:id="20" w:name="the-contextual-weight-brazil-são-paulo"/>
    <w:p>
      <w:pPr>
        <w:pStyle w:val="Heading2"/>
      </w:pPr>
      <w:r>
        <w:t xml:space="preserve">The Contextual Weight: Brazil São Paulo</w:t>
      </w:r>
    </w:p>
    <w:p>
      <w:pPr>
        <w:pStyle w:val="FirstParagraph"/>
      </w:pPr>
      <w:r>
        <w:t xml:space="preserve">Brazil São Paulo is often described as the economic engine of Latin America. It is a city that never sleeps, characterized by its immense diversity, rapid pace, and stark contrasts between extreme wealth and profound poverty. For a Judge operating in this jurisdiction, particularly within the Courts of Justice of the State of São Paulo (Tribunal de Justiça do Estado de São Paulo or TJ-SP), the workload is staggering. The sheer volume of litigation is unlike almost anywhere else in the world. In this context, being a Judge requires not only legal acumen but also immense administrative stamina and psychological resilience.</w:t>
      </w:r>
    </w:p>
    <w:p>
      <w:pPr>
        <w:pStyle w:val="BodyText"/>
      </w:pPr>
      <w:r>
        <w:t xml:space="preserve">The environment of Brazil São Paulo dictates that a Judge cannot view cases in isolation. A simple labor dispute or family law matter does not exist in a vacuum; it is embedded within the socio-economic fabric of the state. The Judge must be aware that their decisions ripple through communities, affecting small businesses, large corporations, and vulnerable families alike. Therefore, the reflection on judicial power in Brazil São Paulo begins with an acknowledgment of scale: this is justice at an industrial level.</w:t>
      </w:r>
    </w:p>
    <w:bookmarkEnd w:id="20"/>
    <w:bookmarkStart w:id="21" w:name="balancing-formalism-and-equity"/>
    <w:p>
      <w:pPr>
        <w:pStyle w:val="Heading2"/>
      </w:pPr>
      <w:r>
        <w:t xml:space="preserve">Balancing Formalism and Equity</w:t>
      </w:r>
    </w:p>
    <w:p>
      <w:pPr>
        <w:pStyle w:val="FirstParagraph"/>
      </w:pPr>
      <w:r>
        <w:t xml:space="preserve">The Brazilian legal system is rooted in civil law traditions, relying heavily on written codes rather than precedent. This imposes a specific duty on the Judge to interpret statutes strictly. However, rigid application of the law without regard for human context can lead to injustice. In Brazil São Paulo, where social inequality is palpable, a Judge often finds themselves balancing these competing interests.</w:t>
      </w:r>
    </w:p>
    <w:p>
      <w:pPr>
        <w:pStyle w:val="BodyText"/>
      </w:pPr>
      <w:r>
        <w:t xml:space="preserve">Consider the realm of civil procedure. The efficiency of justice is paramount in Brazil São Paulo due to backlog issues. A Judge must manage their docket ruthlessly yet fairly, ensuring that the right to a speedy trial does not compromise the thoroughness of adjudication. This requires a delicate touch. If a Judge moves too slowly, they deny justice; if they move too quickly without empathy, they risk erroneous rulings that disproportionately affect those with fewer resources. Thus, the ideal Judge in this setting is one who masters procedural efficiency while retaining the capacity for judicial empathy.</w:t>
      </w:r>
    </w:p>
    <w:bookmarkEnd w:id="21"/>
    <w:bookmarkStart w:id="22" w:name="Xa4ba2eca3f0769188a09006bf951017a8e01085"/>
    <w:p>
      <w:pPr>
        <w:pStyle w:val="Heading2"/>
      </w:pPr>
      <w:r>
        <w:t xml:space="preserve">The Social Responsibility of the Judiciary</w:t>
      </w:r>
    </w:p>
    <w:p>
      <w:pPr>
        <w:pStyle w:val="FirstParagraph"/>
      </w:pPr>
      <w:r>
        <w:t xml:space="preserve">In recent years, there has been a growing movement within Brazil São Paulo toward "judicial activism" or at least a more proactive judiciary. Judges are increasingly expected to engage with social problems beyond their immediate courtroom doors. For instance, in criminal courts in regions like São Paulo city or the Greater ABC area, Judges often deal with cases involving gang violence and organized crime.</w:t>
      </w:r>
    </w:p>
    <w:p>
      <w:pPr>
        <w:pStyle w:val="BodyText"/>
      </w:pPr>
      <w:r>
        <w:t xml:space="preserve">Here, the role of the Judge transcends mere sentencing. They become gatekeepers of constitutional rights, ensuring that police conduct remains within legal bounds and that defendants are not subjected to dehumanizing treatment. The reflection on this aspect reveals a profound responsibility: the Judge is often the last line of defense for individual liberties against state overreach. In Brazil São Paulo, where security concerns can sometimes lead to calls for authoritarian measures, a Judge serves as the rational anchor, reminding society that security must not come at the expense of democracy and human rights.</w:t>
      </w:r>
    </w:p>
    <w:bookmarkEnd w:id="22"/>
    <w:bookmarkStart w:id="23" w:name="Xbbdc386f9b66d1e6b2d78ff75168d507f97bdd0"/>
    <w:p>
      <w:pPr>
        <w:pStyle w:val="Heading2"/>
      </w:pPr>
      <w:r>
        <w:t xml:space="preserve">Technological Integration and Modern Challenges</w:t>
      </w:r>
    </w:p>
    <w:p>
      <w:pPr>
        <w:pStyle w:val="FirstParagraph"/>
      </w:pPr>
      <w:r>
        <w:t xml:space="preserve">No reflection on modern judging in Brazil São Paulo is complete without addressing technology. The TJ-SP has been a pioneer in digital justice, implementing systems that allow for electronic filing and virtual hearings. This shift has fundamentally altered the job of a Judge.</w:t>
      </w:r>
    </w:p>
    <w:p>
      <w:pPr>
        <w:pStyle w:val="BodyText"/>
      </w:pPr>
      <w:r>
        <w:t xml:space="preserve">The Judge must now be tech-savvy, adapting to new workflows while ensuring that the digital divide does not exclude less technologically literate citizens from accessing justice. The efficiency gains are undeniable; cases that once took months can now be processed in days. However, this speed introduces new challenges regarding due process and the quality of deliberation. A Judge must resist the temptation to become a "factory manager" of cases, remembering that behind every digital file is a human life with complex narratives requiring careful consideration.</w:t>
      </w:r>
    </w:p>
    <w:bookmarkEnd w:id="23"/>
    <w:bookmarkStart w:id="24" w:name="the-personal-toll-and-ethical-integrity"/>
    <w:p>
      <w:pPr>
        <w:pStyle w:val="Heading2"/>
      </w:pPr>
      <w:r>
        <w:t xml:space="preserve">The Personal Toll and Ethical Integrity</w:t>
      </w:r>
    </w:p>
    <w:p>
      <w:pPr>
        <w:pStyle w:val="FirstParagraph"/>
      </w:pPr>
      <w:r>
        <w:t xml:space="preserve">Finally, it is essential to reflect on the personal impact of being a Judge in such a high-pressure environment. Exposure to daily conflicts—divorces, murders, frauds—can lead to burnout or cynicism. Maintaining ethical integrity and impartiality while constantly exposed to human conflict is perhaps the greatest challenge for any Judge in Brazil São Paulo.</w:t>
      </w:r>
    </w:p>
    <w:p>
      <w:pPr>
        <w:pStyle w:val="BodyText"/>
      </w:pPr>
      <w:r>
        <w:t xml:space="preserve">The public expects judges to be infallible and detached. Yet, true justice often requires a degree of engagement with the humanity of the parties involved. The Judge must cultivate emotional intelligence to remain neutral without becoming cold. In Brazil São Paulo, where trust in institutions can sometimes be low due to historical corruption scandals, the personal integrity of each individual Judge contributes significantly to restoring faith in the rule of law.</w:t>
      </w:r>
    </w:p>
    <w:bookmarkEnd w:id="24"/>
    <w:bookmarkStart w:id="25" w:name="conclusion"/>
    <w:p>
      <w:pPr>
        <w:pStyle w:val="Heading2"/>
      </w:pPr>
      <w:r>
        <w:t xml:space="preserve">Conclusion</w:t>
      </w:r>
    </w:p>
    <w:p>
      <w:pPr>
        <w:pStyle w:val="FirstParagraph"/>
      </w:pPr>
      <w:r>
        <w:t xml:space="preserve">In conclusion, the role of a Judge in Brazil São Paulo is far more complex than that of a mere legal technician. It is a multifaceted position that demands expertise in civil and procedural law, an understanding of deep socio-economic disparities, adaptability to technological changes, and unwavering ethical fortitude. The Judge acts as the stabilizing force in one of the world's most dynamic urban centers.</w:t>
      </w:r>
    </w:p>
    <w:p>
      <w:pPr>
        <w:pStyle w:val="BodyText"/>
      </w:pPr>
      <w:r>
        <w:t xml:space="preserve">As we reflect on this institution, it becomes clear that justice in Brazil São Paulo is not just about applying rules; it is about managing conflict, protecting rights, and fostering social cohesion amidst chaos. The Judge here is not just an interpreter of the law but a guardian of the democratic fabric of Brazil São Paulo. Their work ensures that despite the noise and pressure of one of the world's largest cities, order prevails through reason rather than force.</w:t>
      </w:r>
    </w:p>
    <w:p>
      <w:pPr>
        <w:pStyle w:val="BodyText"/>
      </w:pPr>
      <w:r>
        <w:t xml:space="preserve">Reflection Paper Submitted by:</w:t>
      </w:r>
    </w:p>
    <w:p>
      <w:pPr>
        <w:pStyle w:val="BodyText"/>
      </w:pPr>
      <w:r>
        <w:br/>
      </w:r>
      <w:r>
        <w:br/>
      </w:r>
      <w:r>
        <w:t xml:space="preserve">__________________________</w:t>
      </w:r>
      <w:r>
        <w:br/>
      </w:r>
      <w:r>
        <w:t xml:space="preserve">[Student Name]</w:t>
      </w:r>
      <w:r>
        <w:br/>
      </w:r>
      <w:r>
        <w:t xml:space="preserve">Date: October 26, 2023</w:t>
      </w:r>
      <w:r>
        <w:br/>
      </w:r>
      <w:r>
        <w:br/>
      </w:r>
    </w:p>
    <w:p>
      <w:r>
        <w:pict>
          <v:rect style="width:0;height:1.5pt" o:hralign="center" o:hrstd="t" o:hr="t"/>
        </w:pic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Judge in Brazil São Paulo</dc:title>
  <dc:creator/>
  <dc:language>en</dc:language>
  <cp:keywords/>
  <dcterms:created xsi:type="dcterms:W3CDTF">2026-07-29T15:11:30Z</dcterms:created>
  <dcterms:modified xsi:type="dcterms:W3CDTF">2026-07-29T15:11:30Z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