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Judiciary</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8f5636a4c8c78ee46613b705fa8a5a702dedcbe"/>
    <w:p>
      <w:pPr>
        <w:pStyle w:val="Heading1"/>
      </w:pPr>
      <w:r>
        <w:t xml:space="preserve">The Burden of Gavel and Conscience</w:t>
      </w:r>
      <w:r>
        <w:br/>
      </w:r>
      <w:r>
        <w:t xml:space="preserve">A Reflection on the Judge in Ethiopia Addis Ababa</w:t>
      </w:r>
    </w:p>
    <w:p>
      <w:pPr>
        <w:pStyle w:val="FirstParagraph"/>
      </w:pPr>
      <w:r>
        <w:t xml:space="preserve">The concept of a judge is universally recognized as the cornerstone of justice, yet its manifestation is deeply rooted in the specific socio-cultural and historical soil in which it operates. To reflect upon a</w:t>
      </w:r>
      <w:r>
        <w:t xml:space="preserve"> </w:t>
      </w:r>
      <w:r>
        <w:t xml:space="preserve">Judge</w:t>
      </w:r>
      <w:r>
        <w:t xml:space="preserve"> </w:t>
      </w:r>
      <w:r>
        <w:t xml:space="preserve">within the context of</w:t>
      </w:r>
      <w:r>
        <w:t xml:space="preserve"> </w:t>
      </w:r>
      <w:r>
        <w:t xml:space="preserve">Ethiopia Addis Ababa</w:t>
      </w:r>
      <w:r>
        <w:t xml:space="preserve"> </w:t>
      </w:r>
      <w:r>
        <w:t xml:space="preserve">requires an understanding that this is not merely a legalistic exercise, but a profound engagement with one of Africa’s oldest civilizations grappling with modernity, rapid urbanization, and the complex legacy of post-colonial state-building. Addis Ababa, often referred to as the "Political Capital of Africa," serves as the backdrop for these judicial reflections—a city where ancient traditions collide with contemporary constitutionalism.</w:t>
      </w:r>
    </w:p>
    <w:bookmarkStart w:id="20" w:name="the-weight-of-historical-context"/>
    <w:p>
      <w:pPr>
        <w:pStyle w:val="Heading2"/>
      </w:pPr>
      <w:r>
        <w:t xml:space="preserve">The Weight of Historical Context</w:t>
      </w:r>
    </w:p>
    <w:p>
      <w:pPr>
        <w:pStyle w:val="FirstParagraph"/>
      </w:pPr>
      <w:r>
        <w:t xml:space="preserve">When considering the role of a judge in Ethiopia Addis Ababa, one must first acknowledge the historical weight carried by the institution. The Ethiopian legal system is a hybrid entity, blending elements of customary law, religious law (particularly Orthodox Christian and Islamic jurisprudence), and modern civil law codes influenced by European models. For a</w:t>
      </w:r>
      <w:r>
        <w:t xml:space="preserve"> </w:t>
      </w:r>
      <w:r>
        <w:t xml:space="preserve">Judge</w:t>
      </w:r>
      <w:r>
        <w:t xml:space="preserve"> </w:t>
      </w:r>
      <w:r>
        <w:t xml:space="preserve">in this metropolis, every ruling is interpreted through the lens of this complex history. Addis Ababa is not just a city; it is the heart of a nation that has never been colonized, giving its judicial system a unique narrative of sovereignty and struggle for autonomy.</w:t>
      </w:r>
    </w:p>
    <w:p>
      <w:pPr>
        <w:pStyle w:val="BodyText"/>
      </w:pPr>
      <w:r>
        <w:t xml:space="preserve">In Addis Ababa, the judge does not operate in a vacuum. The courts are located in bustling districts like Sar Bet or Piazza, areas teeming with life, history, and tension. The physical environment reflects the societal pressure on the judiciary. Every verdict rendered by a judge in this city resonates across Africa because Addis Ababa hosts the African Union and numerous diplomatic missions. Therefore, the</w:t>
      </w:r>
      <w:r>
        <w:t xml:space="preserve"> </w:t>
      </w:r>
      <w:r>
        <w:t xml:space="preserve">Judge</w:t>
      </w:r>
      <w:r>
        <w:t xml:space="preserve"> </w:t>
      </w:r>
      <w:r>
        <w:t xml:space="preserve">bears a dual responsibility: to uphold domestic law while maintaining an image of integrity that respects international expectations.</w:t>
      </w:r>
    </w:p>
    <w:bookmarkEnd w:id="20"/>
    <w:bookmarkStart w:id="21" w:name="X5f54ffeb5188e3522eaf10facb2b1c2bc0d9d01"/>
    <w:p>
      <w:pPr>
        <w:pStyle w:val="Heading2"/>
      </w:pPr>
      <w:r>
        <w:t xml:space="preserve">The Intersection of Tradition and Modernity</w:t>
      </w:r>
    </w:p>
    <w:p>
      <w:pPr>
        <w:pStyle w:val="FirstParagraph"/>
      </w:pPr>
      <w:r>
        <w:t xml:space="preserve">A critical reflection on the judiciary in Ethiopia Addis Ababa must address the tension between formal legal codes and informal dispute resolution mechanisms. In many rural areas of Ethiopia, elders mediate disputes based on customary practices. However, as migration to Addis Ababa accelerates, these traditional communities are transplanted into the urban center. A</w:t>
      </w:r>
      <w:r>
        <w:t xml:space="preserve"> </w:t>
      </w:r>
      <w:r>
        <w:t xml:space="preserve">Judge</w:t>
      </w:r>
      <w:r>
        <w:t xml:space="preserve"> </w:t>
      </w:r>
      <w:r>
        <w:t xml:space="preserve">in Addis Ababa often encounters litigants who view the formal court system with suspicion or alienation.</w:t>
      </w:r>
    </w:p>
    <w:p>
      <w:pPr>
        <w:pStyle w:val="BodyText"/>
      </w:pPr>
      <w:r>
        <w:t xml:space="preserve">This creates a unique challenge for judicial officers. To be effective and legitimate, a judge in this context must possess cultural competence alongside legal expertise. They must understand that for many residents of Addis Ababa, justice is not merely about statutory application but also about social harmony and restorative outcomes. The reflection here is on the adaptability required of the modern</w:t>
      </w:r>
      <w:r>
        <w:t xml:space="preserve"> </w:t>
      </w:r>
      <w:r>
        <w:t xml:space="preserve">Judge</w:t>
      </w:r>
      <w:r>
        <w:t xml:space="preserve"> </w:t>
      </w:r>
      <w:r>
        <w:t xml:space="preserve">in Ethiopia Addis Ababa. They must be translators of law—translating complex legal concepts into accessible language while ensuring that procedural fairness is not lost in translation.</w:t>
      </w:r>
    </w:p>
    <w:bookmarkEnd w:id="21"/>
    <w:bookmarkStart w:id="22" w:name="X6d8d898631760ef00c4409554f92e6ea0e47b31"/>
    <w:p>
      <w:pPr>
        <w:pStyle w:val="Heading2"/>
      </w:pPr>
      <w:r>
        <w:t xml:space="preserve">The Challenge of Judicial Independence and Political Climate</w:t>
      </w:r>
    </w:p>
    <w:p>
      <w:pPr>
        <w:pStyle w:val="FirstParagraph"/>
      </w:pPr>
      <w:r>
        <w:t xml:space="preserve">No reflection on the judiciary is complete without addressing the political environment. Ethiopia Addis Ababa has been, for decades, a focal point of intense political debate and reform. The role of the</w:t>
      </w:r>
      <w:r>
        <w:t xml:space="preserve"> </w:t>
      </w:r>
      <w:r>
        <w:t xml:space="preserve">Judge</w:t>
      </w:r>
      <w:r>
        <w:t xml:space="preserve"> </w:t>
      </w:r>
      <w:r>
        <w:t xml:space="preserve">in such an atmosphere is fraught with difficulty. The demand for judicial independence is high among civil society groups and international observers, yet judges operate within a state structure that exerts significant influence.</w:t>
      </w:r>
    </w:p>
    <w:p>
      <w:pPr>
        <w:pStyle w:val="BodyText"/>
      </w:pPr>
      <w:r>
        <w:t xml:space="preserve">In Addis Ababa, courts frequently handle cases of political significance—ranging from freedom of expression to ethnic federalism disputes. A</w:t>
      </w:r>
      <w:r>
        <w:t xml:space="preserve"> </w:t>
      </w:r>
      <w:r>
        <w:t xml:space="preserve">Judge</w:t>
      </w:r>
      <w:r>
        <w:t xml:space="preserve"> </w:t>
      </w:r>
      <w:r>
        <w:t xml:space="preserve">in these high-stakes environments must navigate a narrow path between political expediency and constitutional fidelity. The reflection here is somber: the courage required to remain impartial in a city where political winds shift rapidly is immense. The integrity of the rule of law in Ethiopia Addis Ababa depends heavily on whether judges can insulate their decision-making from external pressures, relying solely on evidence and legal precedent.</w:t>
      </w:r>
    </w:p>
    <w:bookmarkEnd w:id="22"/>
    <w:bookmarkStart w:id="23" w:name="Xd989eefa1cf67198b9a050ecd677c9989e65788"/>
    <w:p>
      <w:pPr>
        <w:pStyle w:val="Heading2"/>
      </w:pPr>
      <w:r>
        <w:t xml:space="preserve">The Human Element and Social Responsibility</w:t>
      </w:r>
    </w:p>
    <w:p>
      <w:pPr>
        <w:pStyle w:val="FirstParagraph"/>
      </w:pPr>
      <w:r>
        <w:t xml:space="preserve">Beyond the political and historical dimensions, there is a deeply human aspect to the role of a judge in Ethiopia Addis Ababa. The city faces significant challenges related to poverty, housing rights, and labor disputes. Many individuals appearing before judges in Addis Ababa are vulnerable populations—tenant farmers facing eviction from land they have worked for generations, or workers seeking redress against exploitation.</w:t>
      </w:r>
    </w:p>
    <w:p>
      <w:pPr>
        <w:pStyle w:val="BodyText"/>
      </w:pPr>
      <w:r>
        <w:t xml:space="preserve">A truly reflective understanding of the</w:t>
      </w:r>
      <w:r>
        <w:t xml:space="preserve"> </w:t>
      </w:r>
      <w:r>
        <w:t xml:space="preserve">Judge</w:t>
      </w:r>
      <w:r>
        <w:t xml:space="preserve"> </w:t>
      </w:r>
      <w:r>
        <w:t xml:space="preserve">in this context recognizes their role as a protector of the vulnerable. The gavel wielded in Addis Ababa is not just a symbol of authority; it is a tool for social protection. When a judge rules on land reform or labor rights, they are shaping the livelihoods of thousands. This raises ethical questions about judicial activism versus judicial restraint. Should judges in Ethiopia Addis Ababa go beyond strict legalism to address systemic inequalities? This is an ongoing debate within the legal community, and it defines the evolving identity of Ethiopian jurisprudence.</w:t>
      </w:r>
    </w:p>
    <w:bookmarkEnd w:id="23"/>
    <w:bookmarkStart w:id="24" w:name="conclusion-the-path-forward"/>
    <w:p>
      <w:pPr>
        <w:pStyle w:val="Heading2"/>
      </w:pPr>
      <w:r>
        <w:t xml:space="preserve">Conclusion: The Path Forward</w:t>
      </w:r>
    </w:p>
    <w:p>
      <w:pPr>
        <w:pStyle w:val="FirstParagraph"/>
      </w:pPr>
      <w:r>
        <w:t xml:space="preserve">In conclusion, reflecting on the</w:t>
      </w:r>
      <w:r>
        <w:t xml:space="preserve"> </w:t>
      </w:r>
      <w:r>
        <w:t xml:space="preserve">Judge</w:t>
      </w:r>
      <w:r>
        <w:t xml:space="preserve"> </w:t>
      </w:r>
      <w:r>
        <w:t xml:space="preserve">in Ethiopia Addis Ababa reveals a profession defined by complexity, resilience, and profound responsibility. It is a role that demands more than legal acumen; it requires deep cultural sensitivity, political courage, and an unwavering commitment to human rights. The city of Addis Ababa serves as both the crucible and the canvas for this judicial endeavor.</w:t>
      </w:r>
    </w:p>
    <w:p>
      <w:pPr>
        <w:pStyle w:val="BodyText"/>
      </w:pPr>
      <w:r>
        <w:t xml:space="preserve">As Ethiopia continues its journey toward democratic consolidation and economic development, the judiciary remains a critical pillar. For the</w:t>
      </w:r>
      <w:r>
        <w:t xml:space="preserve"> </w:t>
      </w:r>
      <w:r>
        <w:t xml:space="preserve">Judge</w:t>
      </w:r>
      <w:r>
        <w:t xml:space="preserve"> </w:t>
      </w:r>
      <w:r>
        <w:t xml:space="preserve">in Ethiopia Addis Ababa, the task is to ensure that justice is not only done but seen to be done amidst the vibrant and often turbulent life of the city. The future of legal trust in Ethiopia Addis Ababa rests on their shoulders, requiring a continuous balance between honoring tradition and embracing modern constitutional values. Only through such a balanced approach can the judiciary fulfill its mandate as the guardian of justice in this historic Ethiopian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Judiciary in Ethiopia Addis Ababa</dc:title>
  <dc:creator/>
  <dc:language>en</dc:language>
  <cp:keywords/>
  <dcterms:created xsi:type="dcterms:W3CDTF">2026-07-29T20:51:00Z</dcterms:created>
  <dcterms:modified xsi:type="dcterms:W3CDTF">2026-07-29T20:51:00Z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