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18181fbe884c6e19bed66956c7fa53d37d6147"/>
    <w:p>
      <w:pPr>
        <w:pStyle w:val="Heading1"/>
      </w:pPr>
      <w:r>
        <w:t xml:space="preserve">The Scales of Justice in the Holy City: A Reflection on the Role of Judge in Israel Tel Aviv</w:t>
      </w:r>
    </w:p>
    <w:p>
      <w:pPr>
        <w:pStyle w:val="FirstParagraph"/>
      </w:pPr>
      <w:r>
        <w:rPr>
          <w:bCs/>
          <w:b/>
        </w:rPr>
        <w:t xml:space="preserve">Date:</w:t>
      </w:r>
      <w:r>
        <w:t xml:space="preserve"> </w:t>
      </w:r>
      <w:r>
        <w:t xml:space="preserve">October 24, 2023</w:t>
      </w:r>
      <w:r>
        <w:br/>
      </w:r>
      <w:r>
        <w:rPr>
          <w:bCs/>
          <w:b/>
        </w:rPr>
        <w:t xml:space="preserve">Subject:</w:t>
      </w:r>
      <w:r>
        <w:rPr>
          <w:iCs/>
          <w:i/>
        </w:rPr>
        <w:t xml:space="preserve">A Reflection Paper on Judicial Integrity and Civic Responsibility</w:t>
      </w:r>
    </w:p>
    <w:bookmarkStart w:id="20" w:name="X7f7844cc26b5bb5bb3eb476fc50a09dcfe3e416"/>
    <w:p>
      <w:pPr>
        <w:pStyle w:val="Heading2"/>
      </w:pPr>
      <w:r>
        <w:t xml:space="preserve">I. Introduction: The Intersection of History and Modernity</w:t>
      </w:r>
    </w:p>
    <w:p>
      <w:pPr>
        <w:pStyle w:val="FirstParagraph"/>
      </w:pPr>
      <w:r>
        <w:t xml:space="preserve">To reflect upon the role of a</w:t>
      </w:r>
      <w:r>
        <w:t xml:space="preserve"> </w:t>
      </w:r>
      <w:r>
        <w:rPr>
          <w:bCs/>
          <w:b/>
        </w:rPr>
        <w:t xml:space="preserve">Judge</w:t>
      </w:r>
      <w:r>
        <w:t xml:space="preserve"> </w:t>
      </w:r>
      <w:r>
        <w:t xml:space="preserve">in</w:t>
      </w:r>
      <w:r>
        <w:t xml:space="preserve"> </w:t>
      </w:r>
      <w:r>
        <w:rPr>
          <w:bCs/>
          <w:b/>
        </w:rPr>
        <w:t xml:space="preserve">Israel Tel Aviv</w:t>
      </w:r>
      <w:r>
        <w:t xml:space="preserve"> </w:t>
      </w:r>
      <w:r>
        <w:t xml:space="preserve">is to engage with a complex tapestry woven from threads of ancient legal tradition, modern democratic ideals, and the relentless pace of urban life. Tel Aviv, often described as "the city that never sleeps," stands as a testament to resilience, innovation, and social dynamism. However, beneath its vibrant surface of start-ups and nightlife lies a robust judicial infrastructure that serves as the bedrock for civil order. This reflection paper aims to explore the multifaceted responsibilities of a</w:t>
      </w:r>
      <w:r>
        <w:t xml:space="preserve"> </w:t>
      </w:r>
      <w:r>
        <w:rPr>
          <w:bCs/>
          <w:b/>
        </w:rPr>
        <w:t xml:space="preserve">Judge</w:t>
      </w:r>
      <w:r>
        <w:t xml:space="preserve"> </w:t>
      </w:r>
      <w:r>
        <w:t xml:space="preserve">operating within this specific geographic and cultural context in</w:t>
      </w:r>
      <w:r>
        <w:t xml:space="preserve"> </w:t>
      </w:r>
      <w:r>
        <w:rPr>
          <w:bCs/>
          <w:b/>
        </w:rPr>
        <w:t xml:space="preserve">Israel Tel Aviv</w:t>
      </w:r>
      <w:r>
        <w:t xml:space="preserve">, examining how judicial authority interacts with public perception, diverse communities, and the evolving legal landscape of Israel.</w:t>
      </w:r>
      <w:r>
        <w:t xml:space="preserve"> </w:t>
      </w:r>
      <w:r>
        <w:t xml:space="preserve">The concept of a</w:t>
      </w:r>
      <w:r>
        <w:t xml:space="preserve"> </w:t>
      </w:r>
      <w:r>
        <w:rPr>
          <w:bCs/>
          <w:b/>
        </w:rPr>
        <w:t xml:space="preserve">Judge is not merely that of an arbiter who reads statutes; it is a role laden with profound ethical weight. In</w:t>
      </w:r>
      <w:r>
        <w:rPr>
          <w:bCs/>
          <w:b/>
        </w:rPr>
        <w:t xml:space="preserve"> </w:t>
      </w:r>
      <w:r>
        <w:rPr>
          <w:bCs/>
          <w:b/>
          <w:bCs/>
          <w:b/>
        </w:rPr>
        <w:t xml:space="preserve">Israel Tel Aviv</w:t>
      </w:r>
      <w:r>
        <w:rPr>
          <w:bCs/>
          <w:b/>
        </w:rPr>
        <w:t xml:space="preserve">, where the density of human interaction is high and the stakes for business, family, and civil liberties are significant, the presence of a impartial</w:t>
      </w:r>
      <w:r>
        <w:rPr>
          <w:bCs/>
          <w:b/>
        </w:rPr>
        <w:t xml:space="preserve"> </w:t>
      </w:r>
      <w:r>
        <w:rPr>
          <w:bCs/>
          <w:b/>
          <w:bCs/>
          <w:b/>
        </w:rPr>
        <w:t xml:space="preserve">Judge serves as a critical stabilizing force. This document seeks to analyze how the unique characteristics of</w:t>
      </w:r>
      <w:r>
        <w:rPr>
          <w:bCs/>
          <w:b/>
          <w:bCs/>
          <w:b/>
        </w:rPr>
        <w:t xml:space="preserve"> </w:t>
      </w:r>
      <w:r>
        <w:rPr>
          <w:bCs/>
          <w:b/>
          <w:bCs/>
          <w:b/>
          <w:bCs/>
          <w:b/>
        </w:rPr>
        <w:t xml:space="preserve">Israel Tel Aviv</w:t>
      </w:r>
      <w:r>
        <w:rPr>
          <w:iCs/>
          <w:i/>
          <w:bCs/>
          <w:b/>
          <w:bCs/>
          <w:b/>
        </w:rPr>
        <w:t xml:space="preserve">—its cosmopolitan nature, its rapid development, and its socio-political tensions</w:t>
      </w:r>
      <w:r>
        <w:rPr>
          <w:bCs/>
          <w:b/>
          <w:bCs/>
          <w:b/>
          <w:bCs/>
          <w:b/>
        </w:rPr>
        <w:t xml:space="preserve">-shape the duties and perceptions of those who sit on the bench.</w:t>
      </w:r>
    </w:p>
    <w:bookmarkEnd w:id="20"/>
    <w:bookmarkStart w:id="21" w:name="X6ca0e994393ca2f7a38aefb5b5e92ba6cc2691d"/>
    <w:p>
      <w:pPr>
        <w:pStyle w:val="Heading2"/>
      </w:pPr>
      <w:r>
        <w:t xml:space="preserve">II. The Character of Justice in a Metropolis: Accessibility and Efficiency</w:t>
      </w:r>
    </w:p>
    <w:p>
      <w:pPr>
        <w:pStyle w:val="FirstParagraph"/>
      </w:pPr>
      <w:r>
        <w:t xml:space="preserve">Tel Aviv is a city defined by speed. It is Israel’s economic hub, home to countless international corporations, legal firms, and tech enterprises. For the</w:t>
      </w:r>
      <w:r>
        <w:t xml:space="preserve"> </w:t>
      </w:r>
      <w:r>
        <w:rPr>
          <w:bCs/>
          <w:b/>
        </w:rPr>
        <w:t xml:space="preserve">Judge</w:t>
      </w:r>
    </w:p>
    <w:p>
      <w:pPr>
        <w:pStyle w:val="BodyText"/>
      </w:pPr>
      <w:r>
        <w:t xml:space="preserve">- particularly those serving in the specialized courts of Tel Aviv such as the Tel-Aviv District Court or various Magistrate Courts- efficiency is not just a metric of productivity but a necessity for justice. In this environment, delays are often equated with injustice. Therefore, a central reflection on the role of</w:t>
      </w:r>
      <w:r>
        <w:t xml:space="preserve"> </w:t>
      </w:r>
      <w:r>
        <w:rPr>
          <w:bCs/>
          <w:b/>
        </w:rPr>
        <w:t xml:space="preserve">Judge</w:t>
      </w:r>
      <w:r>
        <w:t xml:space="preserve"> </w:t>
      </w:r>
      <w:r>
        <w:t xml:space="preserve">in</w:t>
      </w:r>
    </w:p>
    <w:p>
      <w:pPr>
        <w:pStyle w:val="BodyText"/>
      </w:pPr>
      <w:r>
        <w:t xml:space="preserve">Israel Tel Aviv</w:t>
      </w:r>
      <w:r>
        <w:rPr>
          <w:iCs/>
          <w:i/>
        </w:rPr>
        <w:t xml:space="preserve">-is the balance between thorough deliberation and procedural efficiency.</w:t>
      </w:r>
    </w:p>
    <w:p>
      <w:pPr>
        <w:pStyle w:val="BodyText"/>
      </w:pPr>
      <w:r>
        <w:t xml:space="preserve">The modern litigant in</w:t>
      </w:r>
      <w:r>
        <w:t xml:space="preserve"> </w:t>
      </w:r>
      <w:r>
        <w:rPr>
          <w:bCs/>
          <w:b/>
        </w:rPr>
        <w:t xml:space="preserve">Israel Tel Aviv</w:t>
      </w:r>
    </w:p>
    <w:p>
      <w:pPr>
        <w:pStyle w:val="BodyText"/>
      </w:pPr>
      <w:r>
        <w:t xml:space="preserve">-expecting digital integration, clear communication, and swift resolution. A &lt; strong&gt;Judge must navigate this expectation without compromising legal rigor. This requires a level of technological adaptability that was less prevalent in previous decades. Furthermore, the urban setting implies a diverse clientele. From local residents to foreign investors, the</w:t>
      </w:r>
      <w:r>
        <w:t xml:space="preserve"> </w:t>
      </w:r>
      <w:r>
        <w:rPr>
          <w:bCs/>
          <w:b/>
        </w:rPr>
        <w:t xml:space="preserve">Judge</w:t>
      </w:r>
      <w:r>
        <w:rPr>
          <w:iCs/>
          <w:i/>
        </w:rPr>
        <w:t xml:space="preserve">-must possess not only legal acumen but also cultural sensitivity and linguistic proficiency.</w:t>
      </w:r>
    </w:p>
    <w:p>
      <w:pPr>
        <w:pStyle w:val="BodyText"/>
      </w:pPr>
      <w:r>
        <w:t xml:space="preserve">This aspect highlights a unique challenge for a</w:t>
      </w:r>
    </w:p>
    <w:p>
      <w:pPr>
        <w:pStyle w:val="BodyText"/>
      </w:pPr>
      <w:r>
        <w:t xml:space="preserve">Judge in</w:t>
      </w:r>
      <w:r>
        <w:t xml:space="preserve"> </w:t>
      </w:r>
      <w:r>
        <w:rPr>
          <w:bCs/>
          <w:b/>
        </w:rPr>
        <w:t xml:space="preserve">Israel Tel Aviv</w:t>
      </w:r>
      <w:r>
        <w:t xml:space="preserve">: the need to be accessible. Unlike rural courts where personal relationships may dominate, Tel Aviv is an anonymized, fast-paced environment. Here, trust is not built through familiarity but through consistent application of law and transparent reasoning. The</w:t>
      </w:r>
    </w:p>
    <w:p>
      <w:pPr>
        <w:pStyle w:val="BodyText"/>
      </w:pPr>
      <w:r>
        <w:t xml:space="preserve">Judge becomes a symbol of institutional reliability rather than personal authority.</w:t>
      </w:r>
    </w:p>
    <w:bookmarkEnd w:id="21"/>
    <w:bookmarkStart w:id="22" w:name="Xc8a0e0b4c1c307105d23d1e11d1f46603f89c47"/>
    <w:p>
      <w:pPr>
        <w:pStyle w:val="Heading2"/>
      </w:pPr>
      <w:r>
        <w:t xml:space="preserve">III. Diversity and Social Cohesion: The Microcosm of Israeli Society</w:t>
      </w:r>
    </w:p>
    <w:p>
      <w:pPr>
        <w:pStyle w:val="FirstParagraph"/>
      </w:pPr>
      <w:r>
        <w:t xml:space="preserve">Tel Aviv is often portrayed as the liberal heart of Israel, yet it remains deeply embedded in the broader socio-political fabric of</w:t>
      </w:r>
    </w:p>
    <w:p>
      <w:pPr>
        <w:pStyle w:val="BodyText"/>
      </w:pPr>
      <w:r>
        <w:t xml:space="preserve">Israel Tel Aviv. A &lt; strong&gt;Judge-operating in this context cannot ignore the societal currents that flow through its streets. The population includes Jews from various diasporas, Arab citizens (including those from other cities who utilize Tel Aviv’s courts), and a growing population of foreign workers and asylum seekers.</w:t>
      </w:r>
    </w:p>
    <w:p>
      <w:pPr>
        <w:pStyle w:val="BodyText"/>
      </w:pPr>
      <w:r>
        <w:t xml:space="preserve">The reflection on the</w:t>
      </w:r>
      <w:r>
        <w:t xml:space="preserve"> </w:t>
      </w:r>
      <w:r>
        <w:rPr>
          <w:bCs/>
          <w:b/>
        </w:rPr>
        <w:t xml:space="preserve">Judge</w:t>
      </w:r>
    </w:p>
    <w:p>
      <w:pPr>
        <w:pStyle w:val="BodyText"/>
      </w:pPr>
      <w:r>
        <w:t xml:space="preserve">-role must therefore include an examination of social equity. In</w:t>
      </w:r>
    </w:p>
    <w:p>
      <w:pPr>
        <w:pStyle w:val="BodyText"/>
      </w:pPr>
      <w:r>
        <w:t xml:space="preserve">Israel Tel Aviv, legal disputes often touch upon sensitive issues regarding housing, labor rights, and civil liberties. A fair-minded &lt; strong&gt;Judge-must ensure that the law is applied equally regardless of the litigant's background. This is particularly crucial in a city known for its progressive image; there is an elevated expectation for social justice.</w:t>
      </w:r>
    </w:p>
    <w:p>
      <w:pPr>
        <w:pStyle w:val="BodyText"/>
      </w:pPr>
      <w:r>
        <w:t xml:space="preserve">However, this role also brings scrutiny. In</w:t>
      </w:r>
      <w:r>
        <w:t xml:space="preserve"> </w:t>
      </w:r>
      <w:r>
        <w:rPr>
          <w:bCs/>
          <w:b/>
        </w:rPr>
        <w:t xml:space="preserve">Israel Tel Aviv</w:t>
      </w:r>
      <w:r>
        <w:t xml:space="preserve">, where civil society organizations are active and media coverage is intense, judicial decisions can quickly become subjects of public debate. A</w:t>
      </w:r>
    </w:p>
    <w:p>
      <w:pPr>
        <w:pStyle w:val="BodyText"/>
      </w:pPr>
      <w:r>
        <w:t xml:space="preserve">Judge-must possess the fortitude to withstand external pressure while remaining accountable to the rule of law. This tension between independence and accountability defines the modern experience of a</w:t>
      </w:r>
    </w:p>
    <w:p>
      <w:pPr>
        <w:pStyle w:val="BodyText"/>
      </w:pPr>
      <w:r>
        <w:t xml:space="preserve">Judge in</w:t>
      </w:r>
      <w:r>
        <w:t xml:space="preserve"> </w:t>
      </w:r>
      <w:r>
        <w:rPr>
          <w:bCs/>
          <w:b/>
        </w:rPr>
        <w:t xml:space="preserve">Israel Tel Aviv.</w:t>
      </w:r>
    </w:p>
    <w:bookmarkEnd w:id="22"/>
    <w:bookmarkStart w:id="23" w:name="Xfc761976029cd3a5cf3f131cecf9c0017d72477"/>
    <w:p>
      <w:pPr>
        <w:pStyle w:val="Heading2"/>
      </w:pPr>
      <w:r>
        <w:t xml:space="preserve">IV. Ethical Implications and Public Trust</w:t>
      </w:r>
    </w:p>
    <w:p>
      <w:pPr>
        <w:pStyle w:val="FirstParagraph"/>
      </w:pPr>
      <w:r>
        <w:t xml:space="preserve">Trust is the currency of justice. For a</w:t>
      </w:r>
    </w:p>
    <w:p>
      <w:pPr>
        <w:pStyle w:val="BodyText"/>
      </w:pPr>
      <w:r>
        <w:t xml:space="preserve">Judge-in any jurisdiction, maintaining public confidence is paramount. In</w:t>
      </w:r>
      <w:r>
        <w:t xml:space="preserve"> </w:t>
      </w:r>
      <w:r>
        <w:rPr>
          <w:bCs/>
          <w:b/>
          <w:iCs/>
          <w:i/>
        </w:rPr>
        <w:t xml:space="preserve">Tel Aviv, where transparency is highly valued due to the concentration of media and civil activism-ethical conduct goes beyond avoiding corruption; it involves visible impartiality.</w:t>
      </w:r>
    </w:p>
    <w:p>
      <w:pPr>
        <w:pStyle w:val="BodyText"/>
      </w:pPr>
      <w:r>
        <w:t xml:space="preserve">A reflection on the</w:t>
      </w:r>
    </w:p>
    <w:p>
      <w:pPr>
        <w:pStyle w:val="BodyText"/>
      </w:pPr>
      <w:r>
        <w:t xml:space="preserve">Judge-in</w:t>
      </w:r>
      <w:r>
        <w:t xml:space="preserve"> </w:t>
      </w:r>
      <w:r>
        <w:rPr>
          <w:bCs/>
          <w:b/>
        </w:rPr>
        <w:t xml:space="preserve">Israel Tel Aviv</w:t>
      </w:r>
      <w:r>
        <w:t xml:space="preserve">-must acknowledge the high standards expected by an educated and demanding public. The city’s residents are politically engaged and legally aware. Consequently, a &lt; strong&gt;Judge-is often viewed not just as a neutral observer but as an active participant in shaping societal norms through precedent-setting rulings.</w:t>
      </w:r>
    </w:p>
    <w:p>
      <w:pPr>
        <w:pStyle w:val="BodyText"/>
      </w:pPr>
      <w:r>
        <w:t xml:space="preserve">This visibility demands that every ruling from the bench be accompanied by clear, reasoned logic that can withstand public scrutiny. The</w:t>
      </w:r>
      <w:r>
        <w:t xml:space="preserve"> </w:t>
      </w:r>
      <w:r>
        <w:rPr>
          <w:bCs/>
          <w:b/>
        </w:rPr>
        <w:t xml:space="preserve">Judge</w:t>
      </w:r>
      <w:r>
        <w:rPr>
          <w:iCs/>
          <w:i/>
        </w:rPr>
        <w:t xml:space="preserve">-must articulate not only</w:t>
      </w:r>
      <w:r>
        <w:rPr>
          <w:iCs/>
          <w:i/>
        </w:rPr>
        <w:t xml:space="preserve"> </w:t>
      </w:r>
      <w:r>
        <w:rPr>
          <w:bCs/>
          <w:b/>
          <w:iCs/>
          <w:i/>
        </w:rPr>
        <w:t xml:space="preserve">what</w:t>
      </w:r>
    </w:p>
    <w:p>
      <w:pPr>
        <w:pStyle w:val="BodyText"/>
      </w:pPr>
      <w:r>
        <w:t xml:space="preserve">the decision is but &lt; strong&gt;why-it is necessary based on legal principles. This transparency serves to educate the public and reinforce the legitimacy of the judicial system in</w:t>
      </w:r>
      <w:r>
        <w:t xml:space="preserve"> </w:t>
      </w:r>
      <w:r>
        <w:rPr>
          <w:bCs/>
          <w:b/>
        </w:rPr>
        <w:t xml:space="preserve">Israel Tel Aviv.</w:t>
      </w:r>
    </w:p>
    <w:bookmarkEnd w:id="23"/>
    <w:bookmarkStart w:id="24" w:name="Xbb7f768d9a53aa7f621421f20e35750c5106944"/>
    <w:p>
      <w:pPr>
        <w:pStyle w:val="Heading2"/>
      </w:pPr>
      <w:r>
        <w:t xml:space="preserve">V. Conclusion: The Enduring Duty of the Bench</w:t>
      </w:r>
    </w:p>
    <w:p>
      <w:pPr>
        <w:pStyle w:val="FirstParagraph"/>
      </w:pPr>
      <w:r>
        <w:t xml:space="preserve">In conclusion, reflecting on the role of a</w:t>
      </w:r>
    </w:p>
    <w:p>
      <w:pPr>
        <w:pStyle w:val="BodyText"/>
      </w:pPr>
      <w:r>
        <w:t xml:space="preserve">Judge-in</w:t>
      </w:r>
    </w:p>
    <w:p>
      <w:pPr>
        <w:pStyle w:val="BodyText"/>
      </w:pPr>
      <w:r>
        <w:t xml:space="preserve">Tel Aviv- Israel- reveals a profession that is both timeless and rapidly evolving. The city’s dynamic energy demands judges who are adaptable, efficient, and culturally competent. Yet, at its core, the essence of being a &lt; strong&gt;Judge-remains unchanged: to serve justice without fear or favor.</w:t>
      </w:r>
    </w:p>
    <w:p>
      <w:pPr>
        <w:pStyle w:val="BodyText"/>
      </w:pPr>
      <w:r>
        <w:t xml:space="preserve">The specific context of</w:t>
      </w:r>
      <w:r>
        <w:t xml:space="preserve"> </w:t>
      </w:r>
      <w:r>
        <w:rPr>
          <w:bCs/>
          <w:b/>
        </w:rPr>
        <w:t xml:space="preserve">Israel Tel Aviv</w:t>
      </w:r>
      <w:r>
        <w:t xml:space="preserve">-with its mix of global influence and local tradition-creates a unique stage for judicial activity. Here, the</w:t>
      </w:r>
      <w:r>
        <w:t xml:space="preserve"> </w:t>
      </w:r>
      <w:r>
        <w:rPr>
          <w:bCs/>
          <w:b/>
        </w:rPr>
        <w:t xml:space="preserve">Judge</w:t>
      </w:r>
      <w:r>
        <w:rPr>
          <w:iCs/>
          <w:i/>
        </w:rPr>
        <w:t xml:space="preserve">-is not merely a resolver of disputes but a guardian of social cohesion in one of the most vibrant cities in the Middle East. As &lt; strong&gt;Israel Tel Aviv</w:t>
      </w:r>
      <w:r>
        <w:t xml:space="preserve">-continues to grow and change, so too must its judiciary evolve to meet new challenges while upholding timeless principles.</w:t>
      </w:r>
    </w:p>
    <w:p>
      <w:pPr>
        <w:pStyle w:val="BodyText"/>
      </w:pPr>
      <w:r>
        <w:t xml:space="preserve">Judge</w:t>
      </w:r>
      <w:r>
        <w:rPr>
          <w:iCs/>
          <w:i/>
        </w:rPr>
        <w:t xml:space="preserve">-in &lt; strong&gt;Israel Tel Aviv</w:t>
      </w:r>
      <w:r>
        <w:t xml:space="preserve">-is inextricably linked to the health of the city itself. By ensuring fairness, efficiency, and transparency, judges contribute to an environment where law prevails over chaos, and where justice is not just an ideal but a lived reality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2026-07-29T19:03:21Z</dcterms:created>
  <dcterms:modified xsi:type="dcterms:W3CDTF">2026-07-29T19:03:21Z</dcterms:modified>
</cp:coreProperties>
</file>

<file path=docProps/custom.xml><?xml version="1.0" encoding="utf-8"?>
<Properties xmlns="http://schemas.openxmlformats.org/officeDocument/2006/custom-properties" xmlns:vt="http://schemas.openxmlformats.org/officeDocument/2006/docPropsVTypes"/>
</file>