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Judiciary</w:t>
      </w:r>
      <w:r>
        <w:t xml:space="preserve"> </w:t>
      </w:r>
      <w:r>
        <w:t xml:space="preserve">in</w:t>
      </w:r>
      <w:r>
        <w:t xml:space="preserve"> </w:t>
      </w:r>
      <w:r>
        <w:t xml:space="preserve">Pakistan,</w:t>
      </w:r>
      <w:r>
        <w:t xml:space="preserve"> </w:t>
      </w:r>
      <w:r>
        <w:t xml:space="preserve">Islamabad</w:t>
      </w:r>
    </w:p>
    <w:bookmarkStart w:id="25" w:name="X6b4e1273f135fadd2149816f9477ced91a10e93"/>
    <w:p>
      <w:pPr>
        <w:pStyle w:val="Heading1"/>
      </w:pPr>
      <w:r>
        <w:t xml:space="preserve">A Reflection on the Role of a Judge in Pakistan, Islamabad</w:t>
      </w:r>
    </w:p>
    <w:p>
      <w:pPr>
        <w:pStyle w:val="FirstParagraph"/>
      </w:pPr>
      <w:r>
        <w:t xml:space="preserve">The administration of justice is the cornerstone of any democratic society, serving as the ultimate arbiter between state authority and individual rights. In this context, the institution of a Judge holds profound significance, acting not merely as an interpreter of law but as the guardian of constitutional morality. This reflection paper explores the multifaceted role, challenges, and responsibilities inherent to being a</w:t>
      </w:r>
      <w:r>
        <w:t xml:space="preserve"> </w:t>
      </w:r>
      <w:r>
        <w:rPr>
          <w:bCs/>
          <w:b/>
        </w:rPr>
        <w:t xml:space="preserve">Judge</w:t>
      </w:r>
      <w:r>
        <w:t xml:space="preserve"> </w:t>
      </w:r>
      <w:r>
        <w:t xml:space="preserve">within the specific legal and socio-political landscape of</w:t>
      </w:r>
      <w:r>
        <w:t xml:space="preserve"> </w:t>
      </w:r>
      <w:r>
        <w:rPr>
          <w:bCs/>
          <w:b/>
        </w:rPr>
        <w:t xml:space="preserve">Pakistan</w:t>
      </w:r>
      <w:r>
        <w:t xml:space="preserve">, with a particular focus on its capital city,</w:t>
      </w:r>
      <w:r>
        <w:t xml:space="preserve"> </w:t>
      </w:r>
      <w:r>
        <w:rPr>
          <w:bCs/>
          <w:b/>
        </w:rPr>
        <w:t xml:space="preserve">Islamabad</w:t>
      </w:r>
      <w:r>
        <w:t xml:space="preserve">. The intersection of these three elements creates a unique environment where judicial integrity is tested against public expectation, political pressure, and the urgent need for legal reform.</w:t>
      </w:r>
    </w:p>
    <w:bookmarkStart w:id="20" w:name="Xef8520060123fb6f2fe1d7ffcfebba361db6277"/>
    <w:p>
      <w:pPr>
        <w:pStyle w:val="Heading2"/>
      </w:pPr>
      <w:r>
        <w:t xml:space="preserve">The Weight of Judicial Office in Pakistan</w:t>
      </w:r>
    </w:p>
    <w:p>
      <w:pPr>
        <w:pStyle w:val="FirstParagraph"/>
      </w:pPr>
      <w:r>
        <w:t xml:space="preserve">In Pakistan, the judiciary has historically played a pivotal role in shaping the nation’s trajectory. From declaring martial laws invalid to overseeing high-profile anti-corruption cases, Judges have often found themselves at the center of national discourse. However, this elevated status brings with it an immense burden of responsibility. A Judge in Pakistan is not just a legal technician; they are expected to uphold the rule of law in a country where the rule of law has sometimes been perceived as fragile or selective. The reflection on this role requires an acknowledgment that every decision rendered by a</w:t>
      </w:r>
      <w:r>
        <w:t xml:space="preserve"> </w:t>
      </w:r>
      <w:r>
        <w:rPr>
          <w:bCs/>
          <w:b/>
        </w:rPr>
        <w:t xml:space="preserve">Judge</w:t>
      </w:r>
      <w:r>
        <w:t xml:space="preserve"> </w:t>
      </w:r>
      <w:r>
        <w:t xml:space="preserve">echoes through society, potentially reinforcing democratic values or eroding public trust depending on the perceived impartiality and competence of the ruling.</w:t>
      </w:r>
    </w:p>
    <w:p>
      <w:pPr>
        <w:pStyle w:val="BodyText"/>
      </w:pPr>
      <w:r>
        <w:t xml:space="preserve">The historical context of Pakistan’s legal system is complex, blending British common law traditions with Islamic jurisprudence. This dual heritage requires a Judge to possess not only a rigorous understanding of statutory law but also a nuanced appreciation of constitutional principles that govern this diverse nation. The expectation is that the judiciary serves as the final check on executive and legislative overreach, ensuring that the rights enshrined in the Constitution are not merely theoretical but practically enforceable for every citizen.</w:t>
      </w:r>
    </w:p>
    <w:bookmarkEnd w:id="20"/>
    <w:bookmarkStart w:id="21" w:name="the-unique-context-of-islamabad"/>
    <w:p>
      <w:pPr>
        <w:pStyle w:val="Heading2"/>
      </w:pPr>
      <w:r>
        <w:t xml:space="preserve">The Unique Context of Islamabad</w:t>
      </w:r>
    </w:p>
    <w:p>
      <w:pPr>
        <w:pStyle w:val="FirstParagraph"/>
      </w:pPr>
      <w:r>
        <w:t xml:space="preserve">While judicial challenges exist across Pakistan, they take on a distinct character in</w:t>
      </w:r>
      <w:r>
        <w:t xml:space="preserve"> </w:t>
      </w:r>
      <w:r>
        <w:rPr>
          <w:bCs/>
          <w:b/>
        </w:rPr>
        <w:t xml:space="preserve">Pakistan</w:t>
      </w:r>
      <w:r>
        <w:t xml:space="preserve">, specifically within its capital,</w:t>
      </w:r>
      <w:r>
        <w:t xml:space="preserve"> </w:t>
      </w:r>
      <w:r>
        <w:rPr>
          <w:bCs/>
          <w:b/>
        </w:rPr>
        <w:t xml:space="preserve">Islamabad</w:t>
      </w:r>
      <w:r>
        <w:t xml:space="preserve">. As the seat of federal power, Islamabad houses the Supreme Court of Pakistan and various high-profile tribunals. Consequently, Judges operating in this jurisdiction are often dealing with cases that have national implications or involve state actors. The proximity to political centers means that every judgment can be scrutinized through a lens of political bias. A</w:t>
      </w:r>
      <w:r>
        <w:t xml:space="preserve"> </w:t>
      </w:r>
      <w:r>
        <w:rPr>
          <w:bCs/>
          <w:b/>
        </w:rPr>
        <w:t xml:space="preserve">Judge</w:t>
      </w:r>
      <w:r>
        <w:t xml:space="preserve"> </w:t>
      </w:r>
      <w:r>
        <w:t xml:space="preserve">in Islamabad must navigate a landscape where legal proceedings are frequently intertwined with geopolitical dynamics and high-stakes politics.</w:t>
      </w:r>
    </w:p>
    <w:p>
      <w:pPr>
        <w:pStyle w:val="BodyText"/>
      </w:pPr>
      <w:r>
        <w:t xml:space="preserve">Furthermore, Islamabad represents a microcosm of Pakistan’s socioeconomic divide. The cases heard in its courts range from complex financial fraud involving multinational corporations to disputes affecting marginalized communities. A Judge here must be acutely aware of this disparity. The administration of justice in the capital cannot ignore the plight of those who lack access to legal resources. Therefore, the role extends beyond adjudication; it involves ensuring that procedural fairness does not become a privilege reserved for the wealthy elite while remaining elusive for the poor.</w:t>
      </w:r>
    </w:p>
    <w:bookmarkEnd w:id="21"/>
    <w:bookmarkStart w:id="22" w:name="X9fa886deebdea75bfc8f6dbad0b44bd9fb4550f"/>
    <w:p>
      <w:pPr>
        <w:pStyle w:val="Heading2"/>
      </w:pPr>
      <w:r>
        <w:t xml:space="preserve">Challenges to Judicial Independence and Integrity</w:t>
      </w:r>
    </w:p>
    <w:p>
      <w:pPr>
        <w:pStyle w:val="FirstParagraph"/>
      </w:pPr>
      <w:r>
        <w:t xml:space="preserve">The independence of the judiciary is paramount, yet it faces significant challenges. In Pakistan, accusations of executive interference or political alignment have occasionally undermined public confidence. For a Judge to maintain legitimacy, they must demonstrate unwavering commitment to ethical standards regardless of external pressures. This requires immense courage and professional resilience. The reflection on this aspect highlights that true judicial independence is not just about constitutional safeguards but also about the internal moral compass of the</w:t>
      </w:r>
      <w:r>
        <w:t xml:space="preserve"> </w:t>
      </w:r>
      <w:r>
        <w:rPr>
          <w:bCs/>
          <w:b/>
        </w:rPr>
        <w:t xml:space="preserve">Judge</w:t>
      </w:r>
      <w:r>
        <w:t xml:space="preserve">.</w:t>
      </w:r>
    </w:p>
    <w:p>
      <w:pPr>
        <w:pStyle w:val="BodyText"/>
      </w:pPr>
      <w:r>
        <w:t xml:space="preserve">Additionally, workload management presents a critical challenge in Islamabad’s courts. Case backlogs are substantial, leading to delays that can deny justice. A delayed justice is often considered denied justice. Judges must find efficient ways to manage their dockets without compromising the thoroughness of their deliberations. This requires administrative efficiency alongside legal acumen. In</w:t>
      </w:r>
      <w:r>
        <w:t xml:space="preserve"> </w:t>
      </w:r>
      <w:r>
        <w:rPr>
          <w:bCs/>
          <w:b/>
        </w:rPr>
        <w:t xml:space="preserve">Pakistan</w:t>
      </w:r>
      <w:r>
        <w:t xml:space="preserve">, where litigation rates are high, the capacity of the judiciary to deliver timely rulings is a measure of its effectiveness and relevance in modern society.</w:t>
      </w:r>
    </w:p>
    <w:bookmarkEnd w:id="22"/>
    <w:bookmarkStart w:id="23" w:name="the-path-forward-reform-and-public-trust"/>
    <w:p>
      <w:pPr>
        <w:pStyle w:val="Heading2"/>
      </w:pPr>
      <w:r>
        <w:t xml:space="preserve">The Path Forward: Reform and Public Trust</w:t>
      </w:r>
    </w:p>
    <w:p>
      <w:pPr>
        <w:pStyle w:val="FirstParagraph"/>
      </w:pPr>
      <w:r>
        <w:t xml:space="preserve">Looking ahead, there is a pressing need for comprehensive judicial reform. This includes enhancing transparency in case allocation, strengthening the vetting processes for judicial appointments, and leveraging technology to reduce backlog. For Judges in Islamabad, this means adapting to digital transformation while preserving the human element of justice—empathy and fairness. Public trust is earned through consistent, transparent, and impartial decision-making.</w:t>
      </w:r>
    </w:p>
    <w:p>
      <w:pPr>
        <w:pStyle w:val="BodyText"/>
      </w:pPr>
      <w:r>
        <w:t xml:space="preserve">Educational initiatives aimed at legal awareness can also empower citizens to hold the judiciary accountable while respecting its authority. When the people understand their rights, they engage more constructively with the legal system. A Judge in this environment serves as an educator as much as an adjudicator, clarifying complex legal concepts and reinforcing the notion that law is a tool for social harmony rather than conflict.</w:t>
      </w:r>
    </w:p>
    <w:bookmarkEnd w:id="23"/>
    <w:bookmarkStart w:id="24" w:name="conclusion"/>
    <w:p>
      <w:pPr>
        <w:pStyle w:val="Heading2"/>
      </w:pPr>
      <w:r>
        <w:t xml:space="preserve">Conclusion</w:t>
      </w:r>
    </w:p>
    <w:p>
      <w:pPr>
        <w:pStyle w:val="FirstParagraph"/>
      </w:pPr>
      <w:r>
        <w:t xml:space="preserve">In conclusion, being a Judge in Pakistan, particularly within the dynamic environment of Islamabad, is a vocation that demands exceptional dedication. It requires balancing the complexities of legal doctrine with the realities of socio-political life. The role is not without its difficulties; challenges regarding independence, workload, and public perception are persistent. However, these challenges also present opportunities for leadership and reform.</w:t>
      </w:r>
    </w:p>
    <w:p>
      <w:pPr>
        <w:pStyle w:val="BodyText"/>
      </w:pPr>
      <w:r>
        <w:t xml:space="preserve">The future of Pakistan’s democracy depends significantly on the integrity and effectiveness of its judiciary. Judges must continue to strive for excellence in their craft, ensuring that every verdict contributes to the strengthening of the rule of law. By upholding constitutional values and serving with impartiality, a Judge can inspire confidence among citizens and contribute to a more just society. In</w:t>
      </w:r>
      <w:r>
        <w:t xml:space="preserve"> </w:t>
      </w:r>
      <w:r>
        <w:rPr>
          <w:bCs/>
          <w:b/>
        </w:rPr>
        <w:t xml:space="preserve">Pakistan</w:t>
      </w:r>
      <w:r>
        <w:t xml:space="preserve">, Islamabad serves as the critical stage where this judicial drama unfolds, making it imperative for those who wear the robe to act with wisdom, courage, and an unyielding commitment to justice.</w:t>
      </w:r>
    </w:p>
    <w:p>
      <w:pPr>
        <w:pStyle w:val="BodyText"/>
      </w:pPr>
      <w:r>
        <w:t xml:space="preserve">The reflection on these aspects underscores that the judiciary is not a static institution but a living entity that must evolve with society. For Pakistan, strengthening the judiciary means empowering its Judges to function without fear or favor. It means creating an environment where the law reigns supreme, and justice is accessible to all. This is the ultimate goal and responsibility of every Judge operating in this vital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Judiciary in Pakistan, Islamabad</dc:title>
  <dc:creator/>
  <dc:language>en</dc:language>
  <cp:keywords/>
  <dcterms:created xsi:type="dcterms:W3CDTF">2026-07-29T12:06:44Z</dcterms:created>
  <dcterms:modified xsi:type="dcterms:W3CDTF">2026-07-29T12:06:44Z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