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Peru</w:t>
      </w:r>
      <w:r>
        <w:t xml:space="preserve"> </w:t>
      </w:r>
      <w:r>
        <w:t xml:space="preserve">Lima</w:t>
      </w:r>
    </w:p>
    <w:bookmarkStart w:id="27" w:name="Xfb151a7054046041ee316a0863bce48ae9db58a"/>
    <w:p>
      <w:pPr>
        <w:pStyle w:val="Heading1"/>
      </w:pPr>
      <w:r>
        <w:t xml:space="preserve">The Weight of the Gavel: A Reflection on the Role of the Judge in Peru Lima</w:t>
      </w:r>
    </w:p>
    <w:p>
      <w:pPr>
        <w:pStyle w:val="FirstParagraph"/>
      </w:pPr>
      <w:r>
        <w:rPr>
          <w:bCs/>
          <w:b/>
        </w:rPr>
        <w:t xml:space="preserve">Date:</w:t>
      </w:r>
      <w:r>
        <w:t xml:space="preserve"> </w:t>
      </w:r>
      <w:r>
        <w:t xml:space="preserve">October 26, 2023</w:t>
      </w:r>
      <w:r>
        <w:br/>
      </w:r>
      <w:r>
        <w:rPr>
          <w:bCs/>
          <w:b/>
        </w:rPr>
        <w:t xml:space="preserve">Subject:</w:t>
      </w:r>
      <w:r>
        <w:t xml:space="preserve">A Sociological and Legal Reflection on Judicial Authority</w:t>
      </w:r>
    </w:p>
    <w:bookmarkStart w:id="20" w:name="the-historical-echoes-of-justice"/>
    <w:p>
      <w:pPr>
        <w:pStyle w:val="Heading2"/>
      </w:pPr>
      <w:r>
        <w:t xml:space="preserve">The Historical Echoes of Justice</w:t>
      </w:r>
    </w:p>
    <w:p>
      <w:pPr>
        <w:pStyle w:val="FirstParagraph"/>
      </w:pPr>
      <w:r>
        <w:t xml:space="preserve">To understand the position of a Judge in Peru Lima is to first understand the city itself. Lima, often called the "City of Kings," sits upon layers of history that include colonial grandeur, republican struggles, and modern democratic complexities. For centuries, justice in this capital has been synonymous with power structures that were not always accessible to all citizens. Today, however, the role of the Judge is undergoing a profound transformation. It is no longer sufficient to merely interpret the law; one must navigate a landscape where public trust in institutions is fragile and where social inequality remains stark. The reflection on what it means to be a Judge in this specific geographical and cultural context requires an examination of both legal duty and social responsibility.</w:t>
      </w:r>
    </w:p>
    <w:bookmarkEnd w:id="20"/>
    <w:bookmarkStart w:id="21" w:name="the-burden-of-institutional-legitimacy"/>
    <w:p>
      <w:pPr>
        <w:pStyle w:val="Heading2"/>
      </w:pPr>
      <w:r>
        <w:t xml:space="preserve">The Burden of Institutional Legitimacy</w:t>
      </w:r>
    </w:p>
    <w:p>
      <w:pPr>
        <w:pStyle w:val="FirstParagraph"/>
      </w:pPr>
      <w:r>
        <w:t xml:space="preserve">In Peru Lima, the judiciary is currently facing a crisis of confidence. Scandals involving corruption, inefficiency, and political interference have eroded the public's faith in the courts. Consequently, every Judge acting within this jurisdiction bears a heavy burden beyond their specific case docket. They are symbols of an institution that many Peruvians view with suspicion or fear. When a Judge presides over a hearing in Lima’s bustling courts, they are not just applying statutes; they are attempting to rebuild the fragile bridge between the state and its citizens. This reflection posits that judicial integrity is no longer a personal virtue but a public necessity. The Judge must act with transparency and impartiality not only to satisfy legal standards but to restore faith in the rule of law.</w:t>
      </w:r>
    </w:p>
    <w:bookmarkEnd w:id="21"/>
    <w:bookmarkStart w:id="22" w:name="navigating-socio-economic-disparities"/>
    <w:p>
      <w:pPr>
        <w:pStyle w:val="Heading2"/>
      </w:pPr>
      <w:r>
        <w:t xml:space="preserve">Navigating Socio-Economic Disparities</w:t>
      </w:r>
    </w:p>
    <w:p>
      <w:pPr>
        <w:pStyle w:val="FirstParagraph"/>
      </w:pPr>
      <w:r>
        <w:t xml:space="preserve">Lima is a city of contrasts, where modern skyscrapers stand in close proximity to sprawling *asentamientos humanos* (human settlements) and informal economies. This geographical juxtaposition creates a unique challenge for the Judge. The legal system in Peru Lima often struggles to accommodate the reality of those who live outside formal economic structures. Indigenous languages, lack of legal representation, and geographic isolation are common hurdles for defendants in peripheral districts like Callao or Villa El Salvador.</w:t>
      </w:r>
    </w:p>
    <w:p>
      <w:pPr>
        <w:pStyle w:val="BodyText"/>
      </w:pPr>
      <w:r>
        <w:t xml:space="preserve">A thoughtful Judge must recognize that equality before the law is not achieved by treating everyone exactly the same, but by ensuring that everyone has a fair opportunity to present their case. This requires judicial empathy and cultural competence. In Peru Lima, where indigenous heritage is a vital part of national identity, ignoring cultural nuances can lead to unjust outcomes. Therefore, the Judge must be trained not only in civil and criminal law but also in social anthropology and human rights principles applicable within the Peruvian context.</w:t>
      </w:r>
    </w:p>
    <w:bookmarkEnd w:id="22"/>
    <w:bookmarkStart w:id="23" w:name="the-challenge-of-case-backlogs"/>
    <w:p>
      <w:pPr>
        <w:pStyle w:val="Heading2"/>
      </w:pPr>
      <w:r>
        <w:t xml:space="preserve">The Challenge of Case Backlogs</w:t>
      </w:r>
    </w:p>
    <w:p>
      <w:pPr>
        <w:pStyle w:val="FirstParagraph"/>
      </w:pPr>
      <w:r>
        <w:t xml:space="preserve">No reflection on the judicial system in Peru Lima would be complete without addressing the issue of backlog. The delay in justice is often cited as a form of injustice itself. For a victim waiting for closure or a defendant languishing in pre-trial detention, time is not an abstract concept but a daily hardship. In Lima, where traffic congestion and bureaucratic red tape are endemic, the efficiency of the court system directly impacts the quality of life for thousands.</w:t>
      </w:r>
    </w:p>
    <w:p>
      <w:pPr>
        <w:pStyle w:val="BodyText"/>
      </w:pPr>
      <w:r>
        <w:t xml:space="preserve">The modern Judge in Peru Lima must advocate for procedural efficiency without compromising due process. This involves embracing technological innovations, such as digital case management systems, which have begun to penetrate even the most traditional courts. However, technology alone is not a panacea. It requires a mindset shift towards active case management and judicial accountability. The Judge must be proactive in moving cases forward, ensuring that the right to a speedy trial is respected.</w:t>
      </w:r>
    </w:p>
    <w:bookmarkEnd w:id="23"/>
    <w:bookmarkStart w:id="24" w:name="the-intersection-of-politics-and-law"/>
    <w:p>
      <w:pPr>
        <w:pStyle w:val="Heading2"/>
      </w:pPr>
      <w:r>
        <w:t xml:space="preserve">The Intersection of Politics and Law</w:t>
      </w:r>
    </w:p>
    <w:p>
      <w:pPr>
        <w:pStyle w:val="FirstParagraph"/>
      </w:pPr>
      <w:r>
        <w:t xml:space="preserve">Peru has experienced significant political instability in recent decades, characterized by frequent changes in government and constitutional crises. This volatility often spills over into the judiciary. Judges in Lima frequently find themselves at the center of high-profile cases that have national political implications. The pressure to align with prevailing political winds can be immense, threatening judicial independence.</w:t>
      </w:r>
    </w:p>
    <w:p>
      <w:pPr>
        <w:pStyle w:val="BodyText"/>
      </w:pPr>
      <w:r>
        <w:t xml:space="preserve">Reflection on this aspect reveals that true judicial courage lies in remaining steadfast against external pressures. A Judge must serve as a check on power, ensuring that neither the executive nor the legislative branches can override constitutional rights through legal manipulation. In Peru Lima, where political polarization is high, the Judge acts as a stabilizing force, providing a venue for conflict resolution that is grounded in law rather than partisan interest.</w:t>
      </w:r>
    </w:p>
    <w:bookmarkEnd w:id="24"/>
    <w:bookmarkStart w:id="25" w:name="the-path-forward-education-and-reform"/>
    <w:p>
      <w:pPr>
        <w:pStyle w:val="Heading2"/>
      </w:pPr>
      <w:r>
        <w:t xml:space="preserve">The Path Forward: Education and Reform</w:t>
      </w:r>
    </w:p>
    <w:p>
      <w:pPr>
        <w:pStyle w:val="FirstParagraph"/>
      </w:pPr>
      <w:r>
        <w:t xml:space="preserve">Moving forward, the role of the Judge in Peru Lima must be redefined through continuous education and structural reform. Judicial schools within Lima should emphasize ethics, human rights, and critical thinking alongside traditional legal doctrine. Furthermore, there must be stronger mechanisms for internal oversight to prevent corruption and ensure meritocratic promotions.</w:t>
      </w:r>
    </w:p>
    <w:p>
      <w:pPr>
        <w:pStyle w:val="BodyText"/>
      </w:pPr>
      <w:r>
        <w:t xml:space="preserve">Society also has a role to play. Citizens in Peru Lima must demand accountability from their judges and participate in the democratic process that selects judicial candidates. A Judge cannot stand alone; they need a society that values justice enough to protect it from corruption and inefficiency.</w:t>
      </w:r>
    </w:p>
    <w:bookmarkEnd w:id="25"/>
    <w:bookmarkStart w:id="26" w:name="conclusion"/>
    <w:p>
      <w:pPr>
        <w:pStyle w:val="Heading2"/>
      </w:pPr>
      <w:r>
        <w:t xml:space="preserve">Conclusion</w:t>
      </w:r>
    </w:p>
    <w:p>
      <w:pPr>
        <w:pStyle w:val="FirstParagraph"/>
      </w:pPr>
      <w:r>
        <w:t xml:space="preserve">In conclusion, being a Judge in Peru Lima is a complex vocation that demands more than legal expertise. It requires moral fortitude, social awareness, and an unwavering commitment to justice in the face of institutional challenges. The Judge is the guardian of rights in a society that often struggles to provide them equally. By embracing transparency, efficiency, and cultural sensitivity, Judges can transform the judiciary from a feared institution into a respected pillar of democracy. For Peru Lima to thrive economically and socially, it must have courts that are not only functional but also perceived as fair by every citizen, regardless of their background or status.</w:t>
      </w:r>
    </w:p>
    <w:p>
      <w:pPr>
        <w:pStyle w:val="BodyText"/>
      </w:pPr>
      <w:r>
        <w:t xml:space="preserve">This reflection serves as a reminder that justice is not merely an outcome but a process. It is in the daily interactions within the courtrooms of Lima—where dignity is either affirmed or denied—that the future of Peruvian democracy will be shaped. The Judge, therefore, holds a pen that writes not just verdicts, but the very fabric of social cohesion.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Judge in Peru Lima</dc:title>
  <dc:creator/>
  <dc:language>en</dc:language>
  <cp:keywords/>
  <dcterms:created xsi:type="dcterms:W3CDTF">2026-07-29T12:14:54Z</dcterms:created>
  <dcterms:modified xsi:type="dcterms:W3CDTF">2026-07-29T12:14:54Z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