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a-judicial-reflection"/>
    <w:p>
      <w:pPr>
        <w:pStyle w:val="Heading1"/>
      </w:pPr>
      <w:r>
        <w:t xml:space="preserve">A Judicial Reflection</w:t>
      </w:r>
    </w:p>
    <w:p>
      <w:pPr>
        <w:pStyle w:val="FirstParagraph"/>
      </w:pPr>
      <w:r>
        <w:rPr>
          <w:bCs/>
          <w:b/>
        </w:rPr>
        <w:t xml:space="preserve">The Role of a Judge in the Complex Landscape of Saint Petersburg, Russia</w:t>
      </w:r>
    </w:p>
    <w:p>
      <w:pPr>
        <w:pStyle w:val="BodyText"/>
      </w:pPr>
      <w:r>
        <w:t xml:space="preserve">A Reflection Paper on Legal Ethics, Cultural Context, and Judicial Responsibility.</w:t>
      </w:r>
    </w:p>
    <w:bookmarkStart w:id="20" w:name="X11324f97cd9995064a11f6de0b2adbfaf96b686"/>
    <w:p>
      <w:pPr>
        <w:pStyle w:val="Heading2"/>
      </w:pPr>
      <w:r>
        <w:t xml:space="preserve">The Weight of the Robe in the Northern Capital</w:t>
      </w:r>
    </w:p>
    <w:p>
      <w:pPr>
        <w:pStyle w:val="FirstParagraph"/>
      </w:pPr>
      <w:r>
        <w:t xml:space="preserve">To assume the mantle of a Judge is to accept a burden that transcends mere legal interpretation; it is to become a custodian of societal order and individual justice simultaneously. When one contemplates this role specifically within the context of Russia Saint Petersburg, a unique set of historical, cultural, and administrative dynamics comes into play. Saint Petersburg, often referred to as Russia’s cultural window to the West or its "Northern Capital," possesses a distinct judicial atmosphere that differs from the sprawling bureaucratic machinery of Moscow or the rural expanses of Siberia. Writing this reflection requires an honest examination of how these local nuances influence the daily reality of a Judge.</w:t>
      </w:r>
    </w:p>
    <w:p>
      <w:pPr>
        <w:pStyle w:val="BodyText"/>
      </w:pPr>
      <w:r>
        <w:t xml:space="preserve">The city itself, with its imperial history and intricate network of canals and palaces, serves as a metaphor for the legal system it houses: layered, complex, and occasionally obscured by fog. For a Judge operating in this jurisdiction, there is an inherent pressure to balance the rigid formalism of Russian civil law with the equitable discretion that justice demands. The reflection begins with an acknowledgment that being a Judge here is not just about applying statutes; it is about navigating the intersection of state authority, public expectation, and personal integrity.</w:t>
      </w:r>
    </w:p>
    <w:bookmarkEnd w:id="20"/>
    <w:bookmarkStart w:id="21" w:name="X23ac5a02ce1e6d792c93360166eb3f616685a5a"/>
    <w:p>
      <w:pPr>
        <w:pStyle w:val="Heading2"/>
      </w:pPr>
      <w:r>
        <w:t xml:space="preserve">The Dual Heritage: Civil Law Tradition and Local Nuance</w:t>
      </w:r>
    </w:p>
    <w:p>
      <w:pPr>
        <w:pStyle w:val="FirstParagraph"/>
      </w:pPr>
      <w:r>
        <w:t xml:space="preserve">Russia Saint Petersburg operates under the civil law tradition, where precedent plays a secondary role compared to codified statute. However, the local interpretation of these statutes by a Judge can vary significantly based on regional precedents and specific municipal regulations. In Saint Petersburg, there is a heightened awareness of property rights and international commercial disputes due to the city’s status as a major port and hub for foreign investment.</w:t>
      </w:r>
    </w:p>
    <w:p>
      <w:pPr>
        <w:pStyle w:val="BodyText"/>
      </w:pPr>
      <w:r>
        <w:t xml:space="preserve">For many years, Saint Petersburg has been seen as more cosmopolitan than other parts of the Russian Federation. This cosmopolitanism creates a specific environment for the Judge. Litigants often possess higher levels of legal sophistication, relying on experienced counsel who test the limits of procedural law. Consequently, a Judge in this arena cannot afford to be passive. The reflection paper argues that active case management is essential not merely for efficiency, but for maintaining the legitimacy of the court in the eyes of a highly educated and skeptical public.</w:t>
      </w:r>
    </w:p>
    <w:p>
      <w:pPr>
        <w:pStyle w:val="BodyText"/>
      </w:pPr>
      <w:r>
        <w:t xml:space="preserve">Furthermore, there is an unspoken historical weight carried by institutions in Saint Petersburg. The city was once the heart of the Imperial Russian Empire and later a focal point during Soviet industrialization. Today, it stands as a bridge between tradition and modernity. A Judge must be acutely aware that their rulings are scrutinized not only for their legal correctness but also for their alignment with broader societal values of fairness and transparency, which are increasingly demanded by the digital age.</w:t>
      </w:r>
    </w:p>
    <w:bookmarkEnd w:id="21"/>
    <w:bookmarkStart w:id="22" w:name="Xfe556b7f89cde1427adb367386abc74e927a316"/>
    <w:p>
      <w:pPr>
        <w:pStyle w:val="Heading2"/>
      </w:pPr>
      <w:r>
        <w:t xml:space="preserve">Challenges of Independence and Institutional Pressure</w:t>
      </w:r>
    </w:p>
    <w:p>
      <w:pPr>
        <w:pStyle w:val="FirstParagraph"/>
      </w:pPr>
      <w:r>
        <w:t xml:space="preserve">No reflection on being a Judge in any part of Russia can ignore the structural challenges regarding judicial independence. While the Constitution guarantees this independence, in practice, Judges often face informal pressures from higher court hierarchies, local administrative bodies, or powerful litigants. In Saint Petersburg, where political and economic elites are closely intertwined with city administration, these dynamics can be particularly palpable.</w:t>
      </w:r>
    </w:p>
    <w:p>
      <w:pPr>
        <w:pStyle w:val="BodyText"/>
      </w:pPr>
      <w:r>
        <w:t xml:space="preserve">The reflection process involves confronting the tension between the ideal of impartiality and the reality of institutional loyalty. A Judge must constantly ask: How do I remain steadfast in my adherence to the law when external pressures suggest an alternative outcome? This is not merely a theoretical exercise. In high-profile cases involving media attention or political sensitivity, the role of a Judge becomes a test of character. The documentation of decisions must be meticulous, creating an audit trail that protects both the Judge and the integrity of the court against accusations of bias.</w:t>
      </w:r>
    </w:p>
    <w:p>
      <w:pPr>
        <w:pStyle w:val="BodyText"/>
      </w:pPr>
      <w:r>
        <w:t xml:space="preserve">Moreover, there is the challenge of workload. Courts in Saint Petersburg are often overcrowded, leading to rushed proceedings. For a Judge to maintain high standards under such pressure requires exceptional discipline and time management skills. The reflection paper posits that procedural efficiency should never come at the cost of due process. It is easier to dismiss a case quickly than to ensure every argument is heard, but the true measure of justice lies in the latter.</w:t>
      </w:r>
    </w:p>
    <w:bookmarkEnd w:id="22"/>
    <w:bookmarkStart w:id="23" w:name="the-human-element-empathy-and-detachment"/>
    <w:p>
      <w:pPr>
        <w:pStyle w:val="Heading2"/>
      </w:pPr>
      <w:r>
        <w:t xml:space="preserve">The Human Element: Empathy and Detachment</w:t>
      </w:r>
    </w:p>
    <w:p>
      <w:pPr>
        <w:pStyle w:val="FirstParagraph"/>
      </w:pPr>
      <w:r>
        <w:t xml:space="preserve">Beyond legal technicalities, being a Judge in Saint Petersburg requires a delicate balance between empathy and detachment. The courtroom is often where individuals experience their most profound moments of crisis—divorce, bankruptcy, criminal accusation. A Judge must listen with empathy but rule with detachment.</w:t>
      </w:r>
    </w:p>
    <w:p>
      <w:pPr>
        <w:pStyle w:val="BodyText"/>
      </w:pPr>
      <w:r>
        <w:t xml:space="preserve">In Saint Petersburg’s cultural context, there is often an expectation of personal connection or *blat* (influence), though this practice is declining and legally condemned. The modern Judge in Russia Saint Petersburg must actively resist any temptation toward favoritism. Instead, they must foster an environment where justice is blind but not indifferent. This means explaining rulings clearly to litigants who may not understand complex legal jargon, thereby demystifying the law and enhancing public trust.</w:t>
      </w:r>
    </w:p>
    <w:bookmarkEnd w:id="23"/>
    <w:bookmarkStart w:id="24" w:name="X73d48f5ca9222f5fbda67f67525cd6764ae2442"/>
    <w:p>
      <w:pPr>
        <w:pStyle w:val="Heading2"/>
      </w:pPr>
      <w:r>
        <w:t xml:space="preserve">Conclusion: The Evolving Identity of the Russian Judge</w:t>
      </w:r>
    </w:p>
    <w:p>
      <w:pPr>
        <w:pStyle w:val="FirstParagraph"/>
      </w:pPr>
      <w:r>
        <w:t xml:space="preserve">In conclusion, this reflection paper underscores that being a Judge in Russia Saint Petersburg is a multifaceted role that demands intellectual rigor, ethical fortitude, and cultural sensitivity. It is a position that sits at the crossroads of history and modernity. The challenges are significant—from managing heavy caseloads to navigating potential external pressures—but they are not insurmountable.</w:t>
      </w:r>
    </w:p>
    <w:p>
      <w:pPr>
        <w:pStyle w:val="BodyText"/>
      </w:pPr>
      <w:r>
        <w:t xml:space="preserve">The path forward requires continuous self-reflection and professional development. Judges must embrace transparency, utilize technology to streamline procedures, and engage with the community to rebuild trust in the judicial system. For those who choose this profession in Saint Petersburg, it is an opportunity to shape the legal landscape of a vital Russian city. It is a call to uphold the rule of law not just as a set of rules, but as a living promise of justice for every citizen who steps through the doors of our courts.</w:t>
      </w:r>
    </w:p>
    <w:p>
      <w:pPr>
        <w:pStyle w:val="BodyText"/>
      </w:pPr>
      <w:r>
        <w:t xml:space="preserve">Ultimately, the legacy of any Judge in Saint Petersburg will not be measured by the volume of cases closed, but by their contribution to a system that is perceived as fair, independent, and accessible. This reflection serves as a reminder that justice is not static; it requires constant vigilance and dedication from every member of the judiciary.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The Role of a Judge in Saint Petersburg, Russia</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