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Judiciary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e9897b287656a10da43e2fa923375329bcc76c6"/>
    <w:p>
      <w:pPr>
        <w:pStyle w:val="Heading1"/>
      </w:pPr>
      <w:r>
        <w:t xml:space="preserve">A Reflection on the Role of the Judge in United Kingdom Birmingham</w:t>
      </w:r>
    </w:p>
    <w:p>
      <w:pPr>
        <w:pStyle w:val="FirstParagraph"/>
      </w:pPr>
      <w:r>
        <w:t xml:space="preserve">The administration of justice is not merely a mechanical application of statutes but a deeply human endeavor that reflects the moral and ethical foundations of society. In this reflection paper, I examine the critical role of a</w:t>
      </w:r>
      <w:r>
        <w:t xml:space="preserve"> </w:t>
      </w:r>
      <w:r>
        <w:rPr>
          <w:bCs/>
          <w:b/>
        </w:rPr>
        <w:t xml:space="preserve">Judge</w:t>
      </w:r>
      <w:r>
        <w:t xml:space="preserve">, particularly within the specific socio-legal context of</w:t>
      </w:r>
      <w:r>
        <w:t xml:space="preserve"> </w:t>
      </w:r>
      <w:r>
        <w:rPr>
          <w:bCs/>
          <w:b/>
        </w:rPr>
        <w:t xml:space="preserve">United Kingdom Birmingham</w:t>
      </w:r>
      <w:r>
        <w:t xml:space="preserve">. This city, as the second-largest in England and a hub of diverse cultural interaction, presents unique challenges and opportunities for judicial officers. Understanding how a Judge operates here requires an appreciation of both the overarching principles of English law and the localized realities that shape their decision-making processes.</w:t>
      </w:r>
    </w:p>
    <w:bookmarkStart w:id="20" w:name="Xadf64881659e0849e2aef83eb37a140337071b4"/>
    <w:p>
      <w:pPr>
        <w:pStyle w:val="Heading2"/>
      </w:pPr>
      <w:r>
        <w:t xml:space="preserve">The Foundation: Impartiality and Independence</w:t>
      </w:r>
    </w:p>
    <w:p>
      <w:pPr>
        <w:pStyle w:val="FirstParagraph"/>
      </w:pPr>
      <w:r>
        <w:t xml:space="preserve">The primary duty of any</w:t>
      </w:r>
      <w:r>
        <w:t xml:space="preserve"> </w:t>
      </w:r>
      <w:r>
        <w:rPr>
          <w:bCs/>
          <w:b/>
        </w:rPr>
        <w:t xml:space="preserve">Judge</w:t>
      </w:r>
      <w:r>
        <w:t xml:space="preserve"> </w:t>
      </w:r>
      <w:r>
        <w:t xml:space="preserve">is to ensure fair trials, uphold the rule of law, and maintain public confidence in the justice system. In Birmingham, where legal proceedings often involve a wide array of cultural perspectives, these duties are paramount. The concept of judicial independence is not just a theoretical ideal but a practical necessity. A Judge must remain detached from external pressures—whether political, social, or media-driven—to deliver verdicts based solely on evidence and law.</w:t>
      </w:r>
    </w:p>
    <w:p>
      <w:pPr>
        <w:pStyle w:val="BodyText"/>
      </w:pPr>
      <w:r>
        <w:t xml:space="preserve">However, independence does not mean isolation. In the bustling legal environment of</w:t>
      </w:r>
      <w:r>
        <w:t xml:space="preserve"> </w:t>
      </w:r>
      <w:r>
        <w:rPr>
          <w:bCs/>
          <w:b/>
        </w:rPr>
        <w:t xml:space="preserve">United Kingdom Birmingham</w:t>
      </w:r>
      <w:r>
        <w:t xml:space="preserve">, Judges are in constant dialogue with legal practitioners, community leaders, and sometimes the public they serve. This interaction demands a nuanced approach where the Judge remains impartial yet accessible enough to explain procedural fairness. The reflection here is that true judicial independence allows for this balance; it empowers the Judge to resist bias while remaining attuned to the societal context in which justice is delivered.</w:t>
      </w:r>
    </w:p>
    <w:bookmarkEnd w:id="20"/>
    <w:bookmarkStart w:id="21" w:name="cultural-competence-and-diversity"/>
    <w:p>
      <w:pPr>
        <w:pStyle w:val="Heading2"/>
      </w:pPr>
      <w:r>
        <w:t xml:space="preserve">Cultural Competence and Diversity</w:t>
      </w:r>
    </w:p>
    <w:p>
      <w:pPr>
        <w:pStyle w:val="FirstParagraph"/>
      </w:pPr>
      <w:r>
        <w:t xml:space="preserve">Birmingham is renowned for its multicultural fabric, comprising communities from across the globe. For a</w:t>
      </w:r>
      <w:r>
        <w:t xml:space="preserve"> </w:t>
      </w:r>
      <w:r>
        <w:rPr>
          <w:bCs/>
          <w:b/>
        </w:rPr>
        <w:t xml:space="preserve">Judge</w:t>
      </w:r>
      <w:r>
        <w:t xml:space="preserve">, this diversity translates into cases that may involve complex questions of cultural sensitivity, language barriers, and varying interpretations of social norms. Whether dealing with family law matters involving cross-cultural marriages or criminal cases where community context might explain certain behaviors without excusing them, the Judge must possess a high degree of cultural competence.</w:t>
      </w:r>
    </w:p>
    <w:p>
      <w:pPr>
        <w:pStyle w:val="BodyText"/>
      </w:pPr>
      <w:r>
        <w:t xml:space="preserve">This does not mean compromising legal standards but rather interpreting facts through an informed lens. A</w:t>
      </w:r>
      <w:r>
        <w:t xml:space="preserve"> </w:t>
      </w:r>
      <w:r>
        <w:rPr>
          <w:bCs/>
          <w:b/>
        </w:rPr>
        <w:t xml:space="preserve">Judge</w:t>
      </w:r>
      <w:r>
        <w:t xml:space="preserve"> </w:t>
      </w:r>
      <w:r>
        <w:t xml:space="preserve">in</w:t>
      </w:r>
      <w:r>
        <w:t xml:space="preserve"> </w:t>
      </w:r>
      <w:r>
        <w:rPr>
          <w:bCs/>
          <w:b/>
        </w:rPr>
        <w:t xml:space="preserve">United Kingdom Birmingham</w:t>
      </w:r>
      <w:r>
        <w:t xml:space="preserve"> </w:t>
      </w:r>
      <w:r>
        <w:t xml:space="preserve">must be aware of how systemic inequalities might affect different groups differently. For instance, sentencing decisions must consider mitigating factors that may stem from socioeconomic disparities prevalent in certain urban areas. The reflection here is profound: justice is not blind to difference; it acknowledges it to ensure equity. By understanding the specific demographic realities of Birmingham, a Judge can ensure that the law is applied fairly across all segments of society.</w:t>
      </w:r>
    </w:p>
    <w:bookmarkEnd w:id="21"/>
    <w:bookmarkStart w:id="22" w:name="the-burden-of-discretion-and-sentencing"/>
    <w:p>
      <w:pPr>
        <w:pStyle w:val="Heading2"/>
      </w:pPr>
      <w:r>
        <w:t xml:space="preserve">The Burden of Discretion and Sentencing</w:t>
      </w:r>
    </w:p>
    <w:p>
      <w:pPr>
        <w:pStyle w:val="FirstParagraph"/>
      </w:pPr>
      <w:r>
        <w:t xml:space="preserve">A significant aspect of a</w:t>
      </w:r>
      <w:r>
        <w:t xml:space="preserve"> </w:t>
      </w:r>
      <w:r>
        <w:rPr>
          <w:bCs/>
          <w:b/>
        </w:rPr>
        <w:t xml:space="preserve">Judge</w:t>
      </w:r>
      <w:r>
        <w:t xml:space="preserve">'s role in Birmingham involves sentencing discretion. Unlike some jurisdictions with rigid mandatory minimums, English law allows Judges considerable latitude in tailoring sentences to individual circumstances. This power carries immense responsibility. In an urban center like Birmingham, where crime rates and types can fluctuate based on economic trends, a Judge must weigh the need for punishment against rehabilitation.</w:t>
      </w:r>
    </w:p>
    <w:p>
      <w:pPr>
        <w:pStyle w:val="BodyText"/>
      </w:pPr>
      <w:r>
        <w:t xml:space="preserve">Reflections on recent trends in</w:t>
      </w:r>
      <w:r>
        <w:t xml:space="preserve"> </w:t>
      </w:r>
      <w:r>
        <w:rPr>
          <w:bCs/>
          <w:b/>
        </w:rPr>
        <w:t xml:space="preserve">United Kingdom Birmingham</w:t>
      </w:r>
      <w:r>
        <w:t xml:space="preserve"> </w:t>
      </w:r>
      <w:r>
        <w:t xml:space="preserve">suggest a growing emphasis on restorative justice and community resolutions for less severe offenses. A</w:t>
      </w:r>
      <w:r>
        <w:t xml:space="preserve"> </w:t>
      </w:r>
      <w:r>
        <w:rPr>
          <w:bCs/>
          <w:b/>
        </w:rPr>
        <w:t xml:space="preserve">Judge</w:t>
      </w:r>
      <w:r>
        <w:t xml:space="preserve">'s willingness to explore these alternatives reflects a modern understanding of justice that prioritizes reintegration over mere incarceration. However, this requires careful judicial oversight to ensure public safety is not compromised. The Judge must act as both a guardian of the community and an agent of reform, balancing these potentially conflicting roles with wisdom and foresight.</w:t>
      </w:r>
    </w:p>
    <w:bookmarkEnd w:id="22"/>
    <w:bookmarkStart w:id="23" w:name="public-trust-and-accessibility"/>
    <w:p>
      <w:pPr>
        <w:pStyle w:val="Heading2"/>
      </w:pPr>
      <w:r>
        <w:t xml:space="preserve">Public Trust and Accessibility</w:t>
      </w:r>
    </w:p>
    <w:p>
      <w:pPr>
        <w:pStyle w:val="FirstParagraph"/>
      </w:pPr>
      <w:r>
        <w:t xml:space="preserve">The legitimacy of any legal system rests on public trust. In</w:t>
      </w:r>
      <w:r>
        <w:t xml:space="preserve"> </w:t>
      </w:r>
      <w:r>
        <w:rPr>
          <w:bCs/>
          <w:b/>
        </w:rPr>
        <w:t xml:space="preserve">United Kingdom Birmingham</w:t>
      </w:r>
      <w:r>
        <w:t xml:space="preserve">, maintaining this trust requires Judges to be visible not just as arbiters in courtrooms but as pillars of community stability. This involves clear communication, respect for all parties involved, and transparency in reasoning judgments. When a</w:t>
      </w:r>
      <w:r>
        <w:t xml:space="preserve"> </w:t>
      </w:r>
      <w:r>
        <w:rPr>
          <w:bCs/>
          <w:b/>
        </w:rPr>
        <w:t xml:space="preserve">Judge</w:t>
      </w:r>
      <w:r>
        <w:t xml:space="preserve"> </w:t>
      </w:r>
      <w:r>
        <w:t xml:space="preserve">delivers a verdict, especially in high-profile cases that capture local media attention, the explanation provided is crucial.</w:t>
      </w:r>
    </w:p>
    <w:p>
      <w:pPr>
        <w:pStyle w:val="BodyText"/>
      </w:pPr>
      <w:r>
        <w:t xml:space="preserve">If the public perceives judicial decisions as arbitrary or disconnected from community values, trust erodes. Therefore, a key reflection for any Judge in Birmingham is the importance of judicial transparency. This means writing judgments that are accessible and explaining legal concepts in plain language where possible. It also involves engaging with local legal aid providers and community organizations to bridge the gap between the courtroom and the streets. The Judge must recognize that their authority is derived not just from statute but from perceived fairness by those they serve.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Judge</w:t>
      </w:r>
      <w:r>
        <w:t xml:space="preserve"> </w:t>
      </w:r>
      <w:r>
        <w:t xml:space="preserve">in</w:t>
      </w:r>
      <w:r>
        <w:t xml:space="preserve"> </w:t>
      </w:r>
      <w:r>
        <w:rPr>
          <w:bCs/>
          <w:b/>
        </w:rPr>
        <w:t xml:space="preserve">United Kingdom Birmingham</w:t>
      </w:r>
      <w:r>
        <w:t xml:space="preserve"> </w:t>
      </w:r>
      <w:r>
        <w:t xml:space="preserve">is multifaceted and demanding. It requires a delicate interplay of strict legal adherence, cultural sensitivity, discretionary wisdom, and public engagement. As Birmingham continues to evolve as a diverse urban center within the UK legal framework, its Judges must adapt while upholding timeless principles of justice.</w:t>
      </w:r>
    </w:p>
    <w:p>
      <w:pPr>
        <w:pStyle w:val="BodyText"/>
      </w:pPr>
      <w:r>
        <w:t xml:space="preserve">This reflection highlights that being a</w:t>
      </w:r>
      <w:r>
        <w:t xml:space="preserve"> </w:t>
      </w:r>
      <w:r>
        <w:rPr>
          <w:bCs/>
          <w:b/>
        </w:rPr>
        <w:t xml:space="preserve">Judge</w:t>
      </w:r>
      <w:r>
        <w:t xml:space="preserve"> </w:t>
      </w:r>
      <w:r>
        <w:t xml:space="preserve">is not merely about interpreting laws but about shaping the social contract through fair and consistent rulings. In</w:t>
      </w:r>
      <w:r>
        <w:t xml:space="preserve"> </w:t>
      </w:r>
      <w:r>
        <w:rPr>
          <w:bCs/>
          <w:b/>
        </w:rPr>
        <w:t xml:space="preserve">United Kingdom Birmingham</w:t>
      </w:r>
      <w:r>
        <w:t xml:space="preserve">, where diversity is a strength, the Judge serves as a crucial mediator between differing worldviews, ensuring that justice remains inclusive, equitable, and effective. Ultimately, the integrity of the judiciary in this region depends on Judges who are not only legally proficient but also ethically grounded and socially aware.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Judiciary in United Kingdom Birmingham</dc:title>
  <dc:creator/>
  <dc:language>en</dc:language>
  <cp:keywords/>
  <dcterms:created xsi:type="dcterms:W3CDTF">2026-07-30T02:22:09Z</dcterms:created>
  <dcterms:modified xsi:type="dcterms:W3CDTF">2026-07-30T02:22:09Z</dcterms:modified>
</cp:coreProperties>
</file>

<file path=docProps/custom.xml><?xml version="1.0" encoding="utf-8"?>
<Properties xmlns="http://schemas.openxmlformats.org/officeDocument/2006/custom-properties" xmlns:vt="http://schemas.openxmlformats.org/officeDocument/2006/docPropsVTypes"/>
</file>