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Justice: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Venezuela,</w:t>
      </w:r>
      <w:r>
        <w:t xml:space="preserve"> </w:t>
      </w:r>
      <w:r>
        <w:t xml:space="preserve">Caracas</w:t>
      </w:r>
    </w:p>
    <w:bookmarkStart w:id="20" w:name="Xdd68557445caea6432629b5d1287eebd3d699b6"/>
    <w:p>
      <w:pPr>
        <w:pStyle w:val="Heading1"/>
      </w:pPr>
      <w:r>
        <w:t xml:space="preserve">The Weight of the Gavel: A Reflection on the Judge in Venezuela, Caracas</w:t>
      </w:r>
    </w:p>
    <w:p>
      <w:pPr>
        <w:pStyle w:val="FirstParagraph"/>
      </w:pPr>
      <w:r>
        <w:t xml:space="preserve">The administration of justice is often described as the backbone of a democratic society. However, when examining this concept through the specific lens of</w:t>
      </w:r>
      <w:r>
        <w:t xml:space="preserve"> </w:t>
      </w:r>
      <w:r>
        <w:rPr>
          <w:bCs/>
          <w:b/>
        </w:rPr>
        <w:t xml:space="preserve">Venezuela</w:t>
      </w:r>
      <w:r>
        <w:t xml:space="preserve">, and particularly its capital city,</w:t>
      </w:r>
      <w:r>
        <w:t xml:space="preserve"> </w:t>
      </w:r>
      <w:r>
        <w:rPr>
          <w:bCs/>
          <w:b/>
        </w:rPr>
        <w:t xml:space="preserve">Caracas</w:t>
      </w:r>
      <w:r>
        <w:t xml:space="preserve">, the metaphor becomes more complex. The city is a microcosm of national contradictions: vibrant culture amidst economic hardship, profound legal theory amidst practical instability. In this context, the figure of the</w:t>
      </w:r>
      <w:r>
        <w:t xml:space="preserve"> </w:t>
      </w:r>
      <w:r>
        <w:rPr>
          <w:bCs/>
          <w:b/>
        </w:rPr>
        <w:t xml:space="preserve">Judge</w:t>
      </w:r>
      <w:r>
        <w:t xml:space="preserve"> </w:t>
      </w:r>
      <w:r>
        <w:t xml:space="preserve">ceases to be merely an arbiter of laws and becomes a central protagonist in a drama that plays out daily on the streets and within the courtrooms of Caracas. To reflect upon the role of the</w:t>
      </w:r>
      <w:r>
        <w:t xml:space="preserve"> </w:t>
      </w:r>
      <w:r>
        <w:rPr>
          <w:bCs/>
          <w:b/>
        </w:rPr>
        <w:t xml:space="preserve">Judge</w:t>
      </w:r>
      <w:r>
        <w:t xml:space="preserve"> </w:t>
      </w:r>
      <w:r>
        <w:t xml:space="preserve">in</w:t>
      </w:r>
      <w:r>
        <w:t xml:space="preserve"> </w:t>
      </w:r>
      <w:r>
        <w:rPr>
          <w:bCs/>
          <w:b/>
        </w:rPr>
        <w:t xml:space="preserve">Venezuela</w:t>
      </w:r>
      <w:r>
        <w:t xml:space="preserve">, specifically in</w:t>
      </w:r>
      <w:r>
        <w:t xml:space="preserve"> </w:t>
      </w:r>
      <w:r>
        <w:rPr>
          <w:bCs/>
          <w:b/>
        </w:rPr>
        <w:t xml:space="preserve">Caracas</w:t>
      </w:r>
      <w:r>
        <w:t xml:space="preserve">, is to confront issues of legitimacy, autonomy, human rights, and the fragile hope for institutional stability.</w:t>
      </w:r>
    </w:p>
    <w:p>
      <w:pPr>
        <w:pStyle w:val="BodyText"/>
      </w:pPr>
      <w:r>
        <w:t xml:space="preserve">The primary challenge facing any judicial officer in this region is the structural crisis of independence. Historically, the Venezuelan judiciary has struggled with political polarization. In Caracas, where the seat of national power lies in Miraflores and where political opposition often rallies on Avenue Libertador, the courtroom becomes a battlefield for ideological dominance. For a</w:t>
      </w:r>
      <w:r>
        <w:t xml:space="preserve"> </w:t>
      </w:r>
      <w:r>
        <w:rPr>
          <w:bCs/>
          <w:b/>
        </w:rPr>
        <w:t xml:space="preserve">Judge</w:t>
      </w:r>
      <w:r>
        <w:t xml:space="preserve"> </w:t>
      </w:r>
      <w:r>
        <w:t xml:space="preserve">in this environment, every ruling carries not only legal weight but significant political consequence. The reflection here is sobering: does the</w:t>
      </w:r>
      <w:r>
        <w:t xml:space="preserve"> </w:t>
      </w:r>
      <w:r>
        <w:rPr>
          <w:bCs/>
          <w:b/>
        </w:rPr>
        <w:t xml:space="preserve">Judge</w:t>
      </w:r>
      <w:r>
        <w:t xml:space="preserve"> </w:t>
      </w:r>
      <w:r>
        <w:t xml:space="preserve">serve the Constitution, or do they serve the prevailing political tide? In many instances observed in recent years within</w:t>
      </w:r>
      <w:r>
        <w:t xml:space="preserve"> </w:t>
      </w:r>
      <w:r>
        <w:rPr>
          <w:bCs/>
          <w:b/>
        </w:rPr>
        <w:t xml:space="preserve">Venezuela</w:t>
      </w:r>
      <w:r>
        <w:t xml:space="preserve">, the erosion of judicial autonomy has led to a scenario where legal outcomes are frequently predetermined by executive interests. This undermines the very foundation of rule of law, transforming justice into an instrument rather than a shield for citizens.</w:t>
      </w:r>
    </w:p>
    <w:p>
      <w:pPr>
        <w:pStyle w:val="BodyText"/>
      </w:pPr>
      <w:r>
        <w:t xml:space="preserve">Furthermore, one must consider the human dimension of being a</w:t>
      </w:r>
      <w:r>
        <w:t xml:space="preserve"> </w:t>
      </w:r>
      <w:r>
        <w:rPr>
          <w:bCs/>
          <w:b/>
        </w:rPr>
        <w:t xml:space="preserve">Judge</w:t>
      </w:r>
      <w:r>
        <w:t xml:space="preserve"> </w:t>
      </w:r>
      <w:r>
        <w:t xml:space="preserve">in</w:t>
      </w:r>
      <w:r>
        <w:t xml:space="preserve"> </w:t>
      </w:r>
      <w:r>
        <w:rPr>
          <w:bCs/>
          <w:b/>
        </w:rPr>
        <w:t xml:space="preserve">Caracas</w:t>
      </w:r>
      <w:r>
        <w:t xml:space="preserve">. The daily reality involves navigating a crumbling infrastructure and an economic system that offers meager salaries to judicial officials. This economic precarity creates an environment ripe for corruption or, conversely, immense moral pressure on judges who must choose between integrity and survival. In the neighborhoods of Caracas, from the hillside slums to the affluent districts of Chacao, citizens approach the courts with a mixture of desperation and skepticism. They have witnessed how legal proceedings can be delayed indefinitely or decided based on extralegal factors. Therefore, the</w:t>
      </w:r>
      <w:r>
        <w:t xml:space="preserve"> </w:t>
      </w:r>
      <w:r>
        <w:rPr>
          <w:bCs/>
          <w:b/>
        </w:rPr>
        <w:t xml:space="preserve">Judge</w:t>
      </w:r>
      <w:r>
        <w:t xml:space="preserve"> </w:t>
      </w:r>
      <w:r>
        <w:t xml:space="preserve">in this setting is not just interpreting statutes; they are attempting to restore faith in an institution that has lost much of its moral authority among the populace.</w:t>
      </w:r>
    </w:p>
    <w:p>
      <w:pPr>
        <w:pStyle w:val="BodyText"/>
      </w:pPr>
      <w:r>
        <w:t xml:space="preserve">The topic of human rights is inseparable from this reflection. In</w:t>
      </w:r>
      <w:r>
        <w:t xml:space="preserve"> </w:t>
      </w:r>
      <w:r>
        <w:rPr>
          <w:bCs/>
          <w:b/>
        </w:rPr>
        <w:t xml:space="preserve">Venezuela</w:t>
      </w:r>
      <w:r>
        <w:t xml:space="preserve">, courts have been frequently criticized by international bodies and local NGOs for their handling of political prisoners and cases involving state violence. For a</w:t>
      </w:r>
      <w:r>
        <w:t xml:space="preserve"> </w:t>
      </w:r>
      <w:r>
        <w:rPr>
          <w:bCs/>
          <w:b/>
        </w:rPr>
        <w:t xml:space="preserve">Judge</w:t>
      </w:r>
      <w:r>
        <w:t xml:space="preserve"> </w:t>
      </w:r>
      <w:r>
        <w:t xml:space="preserve">tasked with reviewing these cases, the ethical dilemma is profound. Upholding due process in a system where executive power often bypasses legal checks requires exceptional courage. There are those magistrates in</w:t>
      </w:r>
      <w:r>
        <w:t xml:space="preserve"> </w:t>
      </w:r>
      <w:r>
        <w:rPr>
          <w:bCs/>
          <w:b/>
        </w:rPr>
        <w:t xml:space="preserve">Caracas</w:t>
      </w:r>
      <w:r>
        <w:t xml:space="preserve"> </w:t>
      </w:r>
      <w:r>
        <w:t xml:space="preserve">who have attempted to uphold constitutional guarantees despite pressure, risking their careers and safety. Their actions highlight the vital importance of judicial independence not just as a legal concept, but as a moral imperative. Without such courage, the judiciary becomes complicit in authoritarianism rather than a check on it.</w:t>
      </w:r>
    </w:p>
    <w:p>
      <w:pPr>
        <w:pStyle w:val="BodyText"/>
      </w:pPr>
      <w:r>
        <w:t xml:space="preserve">Moreover, the social context of</w:t>
      </w:r>
      <w:r>
        <w:t xml:space="preserve"> </w:t>
      </w:r>
      <w:r>
        <w:rPr>
          <w:bCs/>
          <w:b/>
        </w:rPr>
        <w:t xml:space="preserve">Caracas</w:t>
      </w:r>
      <w:r>
        <w:t xml:space="preserve"> </w:t>
      </w:r>
      <w:r>
        <w:t xml:space="preserve">adds another layer of complexity. The city faces severe challenges regarding public safety and migration. Courts are inundated with cases related to these crises. A</w:t>
      </w:r>
      <w:r>
        <w:t xml:space="preserve"> </w:t>
      </w:r>
      <w:r>
        <w:rPr>
          <w:bCs/>
          <w:b/>
        </w:rPr>
        <w:t xml:space="preserve">Judge</w:t>
      </w:r>
      <w:r>
        <w:t xml:space="preserve"> </w:t>
      </w:r>
      <w:r>
        <w:t xml:space="preserve">must balance the need for security with the protection of individual liberties in an environment where resources are scarce and tensions run high. The backlog of cases is immense, reflecting a system under siege. For the ordinary citizen in Venezuela, waiting for justice is not just an inconvenience; it is often a denial of justice altogether. The reflection here turns to efficiency and accessibility: How can the</w:t>
      </w:r>
      <w:r>
        <w:t xml:space="preserve"> </w:t>
      </w:r>
      <w:r>
        <w:rPr>
          <w:bCs/>
          <w:b/>
        </w:rPr>
        <w:t xml:space="preserve">Judge</w:t>
      </w:r>
      <w:r>
        <w:t xml:space="preserve"> </w:t>
      </w:r>
      <w:r>
        <w:t xml:space="preserve">deliver timely resolutions when the logistical support from the state apparatus is frequently absent or hostile?</w:t>
      </w:r>
    </w:p>
    <w:p>
      <w:pPr>
        <w:pStyle w:val="BodyText"/>
      </w:pPr>
      <w:r>
        <w:t xml:space="preserve">It is also crucial to acknowledge the role of legal education and professional ethics in shaping the future of this institution. Young lawyers and aspiring magistrates in</w:t>
      </w:r>
      <w:r>
        <w:t xml:space="preserve"> </w:t>
      </w:r>
      <w:r>
        <w:rPr>
          <w:bCs/>
          <w:b/>
        </w:rPr>
        <w:t xml:space="preserve">Venezuela</w:t>
      </w:r>
      <w:r>
        <w:t xml:space="preserve"> </w:t>
      </w:r>
      <w:r>
        <w:t xml:space="preserve">are graduating into a system that tests their resolve daily. The reflection on the</w:t>
      </w:r>
      <w:r>
        <w:t xml:space="preserve"> </w:t>
      </w:r>
      <w:r>
        <w:rPr>
          <w:bCs/>
          <w:b/>
        </w:rPr>
        <w:t xml:space="preserve">Judge</w:t>
      </w:r>
      <w:r>
        <w:t xml:space="preserve"> </w:t>
      </w:r>
      <w:r>
        <w:t xml:space="preserve">must therefore include a look at mentorship and collective responsibility among judicial professionals. Solidarity within the judiciary can serve as a bulwark against external pressures. In</w:t>
      </w:r>
      <w:r>
        <w:t xml:space="preserve"> </w:t>
      </w:r>
      <w:r>
        <w:rPr>
          <w:bCs/>
          <w:b/>
        </w:rPr>
        <w:t xml:space="preserve">Caracas</w:t>
      </w:r>
      <w:r>
        <w:t xml:space="preserve">, networks of lawyers, activists, and progressive judges work to document abuses and provide legal defense for the vulnerable. These efforts demonstrate that while the institutional structure may be fractured, the spirit of justice persists within individuals.</w:t>
      </w:r>
    </w:p>
    <w:p>
      <w:pPr>
        <w:pStyle w:val="BodyText"/>
      </w:pPr>
      <w:r>
        <w:t xml:space="preserve">In conclusion, reflecting on the role of the</w:t>
      </w:r>
      <w:r>
        <w:t xml:space="preserve"> </w:t>
      </w:r>
      <w:r>
        <w:rPr>
          <w:bCs/>
          <w:b/>
        </w:rPr>
        <w:t xml:space="preserve">Judge</w:t>
      </w:r>
      <w:r>
        <w:t xml:space="preserve"> </w:t>
      </w:r>
      <w:r>
        <w:t xml:space="preserve">in</w:t>
      </w:r>
      <w:r>
        <w:t xml:space="preserve"> </w:t>
      </w:r>
      <w:r>
        <w:rPr>
          <w:bCs/>
          <w:b/>
        </w:rPr>
        <w:t xml:space="preserve">Venezuela</w:t>
      </w:r>
      <w:r>
        <w:t xml:space="preserve">, particularly within</w:t>
      </w:r>
    </w:p>
    <w:p>
      <w:pPr>
        <w:pStyle w:val="BodyText"/>
      </w:pPr>
      <w:r>
        <w:t xml:space="preserve">Caracas, reveals a narrative of tension and resilience. The judge stands at a crossroads between political expediency and constitutional fidelity. They operate in an environment characterized by economic difficulty, social unrest, and political polarization. Yet, despite these overwhelming odds, the role remains indispensable. The legitimacy of any society rests upon the perception that justice is blind to power but attentive to truth.</w:t>
      </w:r>
    </w:p>
    <w:p>
      <w:pPr>
        <w:pStyle w:val="BodyText"/>
      </w:pPr>
      <w:r>
        <w:t xml:space="preserve">For</w:t>
      </w:r>
      <w:r>
        <w:t xml:space="preserve"> </w:t>
      </w:r>
      <w:r>
        <w:rPr>
          <w:bCs/>
          <w:b/>
        </w:rPr>
        <w:t xml:space="preserve">Venezuela</w:t>
      </w:r>
      <w:r>
        <w:t xml:space="preserve">, the path toward recovery involves a profound judicial reform that guarantees true independence for its magistrates. This requires more than just legal changes; it demands a cultural shift within</w:t>
      </w:r>
      <w:r>
        <w:t xml:space="preserve"> </w:t>
      </w:r>
      <w:r>
        <w:rPr>
          <w:bCs/>
          <w:b/>
        </w:rPr>
        <w:t xml:space="preserve">Caracas</w:t>
      </w:r>
      <w:r>
        <w:t xml:space="preserve"> </w:t>
      </w:r>
      <w:r>
        <w:t xml:space="preserve">and the nation at large, where citizens demand accountability and judges feel secure in delivering impartial rulings. The</w:t>
      </w:r>
      <w:r>
        <w:t xml:space="preserve"> </w:t>
      </w:r>
      <w:r>
        <w:rPr>
          <w:bCs/>
          <w:b/>
        </w:rPr>
        <w:t xml:space="preserve">Judge</w:t>
      </w:r>
      <w:r>
        <w:t xml:space="preserve">, therefore, is not merely a functionary of the state but a guardian of democratic values. In the heart of Caracas, every gavel strike resonates with the hope that justice can eventually triumph over chaos. It is a heavy burden for one individual to carry, but it is one that defines the moral compass of</w:t>
      </w:r>
      <w:r>
        <w:t xml:space="preserve"> </w:t>
      </w:r>
      <w:r>
        <w:rPr>
          <w:bCs/>
          <w:b/>
        </w:rPr>
        <w:t xml:space="preserve">Venezuela</w:t>
      </w:r>
      <w:r>
        <w:t xml:space="preserve">’s future.</w:t>
      </w:r>
    </w:p>
    <w:p>
      <w:pPr>
        <w:pStyle w:val="BodyText"/>
      </w:pPr>
      <w:r>
        <w:t xml:space="preserve">Ultimately, this reflection serves as a reminder that justice is not an abstract concept but a lived experience. In</w:t>
      </w:r>
      <w:r>
        <w:t xml:space="preserve"> </w:t>
      </w:r>
      <w:r>
        <w:rPr>
          <w:bCs/>
          <w:b/>
        </w:rPr>
        <w:t xml:space="preserve">Venezuela</w:t>
      </w:r>
      <w:r>
        <w:t xml:space="preserve">, for the citizen standing before a magistrate in</w:t>
      </w:r>
      <w:r>
        <w:t xml:space="preserve"> </w:t>
      </w:r>
      <w:r>
        <w:rPr>
          <w:bCs/>
          <w:b/>
        </w:rPr>
        <w:t xml:space="preserve">Caracas</w:t>
      </w:r>
      <w:r>
        <w:t xml:space="preserve">, the judge represents their only recourse against arbitrariness. Strengthening this role is not just about improving legal procedures; it is about restoring dignity to millions of people who have suffered through years of institutional neglect. The journey ahead is long, but recognizing the critical importance of an independent, courageous, and ethical judiciary in</w:t>
      </w:r>
      <w:r>
        <w:t xml:space="preserve"> </w:t>
      </w:r>
      <w:r>
        <w:rPr>
          <w:bCs/>
          <w:b/>
        </w:rPr>
        <w:t xml:space="preserve">Venezuela</w:t>
      </w:r>
      <w:r>
        <w:t xml:space="preserve"> </w:t>
      </w:r>
      <w:r>
        <w:t xml:space="preserve">is the first step toward a more just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Justice: The Role of the Judge in Venezuela, Caracas</dc:title>
  <dc:creator/>
  <cp:keywords/>
  <dcterms:created xsi:type="dcterms:W3CDTF">2026-07-29T11:52:10Z</dcterms:created>
  <dcterms:modified xsi:type="dcterms:W3CDTF">2026-07-29T11:52:10Z</dcterms:modified>
</cp:coreProperties>
</file>

<file path=docProps/custom.xml><?xml version="1.0" encoding="utf-8"?>
<Properties xmlns="http://schemas.openxmlformats.org/officeDocument/2006/custom-properties" xmlns:vt="http://schemas.openxmlformats.org/officeDocument/2006/docPropsVTypes"/>
</file>