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Afghanistan,</w:t>
      </w:r>
      <w:r>
        <w:t xml:space="preserve"> </w:t>
      </w:r>
      <w:r>
        <w:t xml:space="preserve">Kabul</w:t>
      </w:r>
    </w:p>
    <w:bookmarkStart w:id="26" w:name="X31a852bfee6d2464c57e8d4186f538288f890b3"/>
    <w:p>
      <w:pPr>
        <w:pStyle w:val="Heading1"/>
      </w:pPr>
      <w:r>
        <w:t xml:space="preserve">Reflection Paper: The Role and Impact of Laboratory Technicians in Afghanistan, Kabul</w:t>
      </w:r>
    </w:p>
    <w:p>
      <w:pPr>
        <w:pStyle w:val="FirstParagraph"/>
      </w:pPr>
      <w:r>
        <w:t xml:space="preserve">The landscape of public health in Afghanistan has undergone profound transformations over the last two decades, characterized by both significant advancements and devastating setbacks. Within this complex environment, the profession of the</w:t>
      </w:r>
      <w:r>
        <w:t xml:space="preserve"> </w:t>
      </w:r>
      <w:r>
        <w:rPr>
          <w:bCs/>
          <w:b/>
        </w:rPr>
        <w:t xml:space="preserve">Laboratory Technician</w:t>
      </w:r>
      <w:r>
        <w:t xml:space="preserve"> </w:t>
      </w:r>
      <w:r>
        <w:t xml:space="preserve">stands as a critical pillar supporting diagnostic accuracy, disease surveillance, and overall healthcare delivery. This reflection paper explores the multifaceted role of laboratory technicians in Kabul, Afghanistan’s capital and largest city. It examines not only their technical responsibilities but also the broader sociopolitical context in which they operate, highlighting their resilience amidst infrastructure challenges and economic volatility.</w:t>
      </w:r>
    </w:p>
    <w:bookmarkStart w:id="20" w:name="X42292307e92a8f79f33d39080cc99cc9a22d248"/>
    <w:p>
      <w:pPr>
        <w:pStyle w:val="Heading2"/>
      </w:pPr>
      <w:r>
        <w:t xml:space="preserve">The Critical Intersection of Diagnostics and Public Health</w:t>
      </w:r>
    </w:p>
    <w:p>
      <w:pPr>
        <w:pStyle w:val="FirstParagraph"/>
      </w:pPr>
      <w:r>
        <w:t xml:space="preserve">In any healthcare system, the laboratory is often described as the "heart" of diagnosis. For a</w:t>
      </w:r>
      <w:r>
        <w:t xml:space="preserve"> </w:t>
      </w:r>
      <w:r>
        <w:rPr>
          <w:bCs/>
          <w:b/>
        </w:rPr>
        <w:t xml:space="preserve">Laboratory Technician</w:t>
      </w:r>
      <w:r>
        <w:t xml:space="preserve">, this metaphor carries immense weight. In Kabul, where access to specialized medical care can be limited due to geographic and economic barriers, the accuracy of a diagnostic test performed in a local clinic or hospital directly influences patient survival rates and treatment efficacy. Whether identifying malaria parasites under a microscope during peak transmission seasons or detecting drug-resistant tuberculosis strains, the technician’s work is the first line of defense against infectious disease outbreaks.</w:t>
      </w:r>
    </w:p>
    <w:p>
      <w:pPr>
        <w:pStyle w:val="BodyText"/>
      </w:pPr>
      <w:r>
        <w:t xml:space="preserve">The role extends beyond mere technical execution. A laboratory technician in Kabul must often serve as a bridge between raw data and clinical decision-making. They are responsible for ensuring that samples collected from remote provinces are preserved correctly during transport to central facilities in</w:t>
      </w:r>
      <w:r>
        <w:t xml:space="preserve"> </w:t>
      </w:r>
      <w:r>
        <w:rPr>
          <w:bCs/>
          <w:b/>
        </w:rPr>
        <w:t xml:space="preserve">Afghanistan Kabul</w:t>
      </w:r>
      <w:r>
        <w:t xml:space="preserve">. This logistical challenge requires not only scientific knowledge but also rigorous attention to detail and quality control protocols, which remain challenging to maintain consistently in resource-limited settings.</w:t>
      </w:r>
    </w:p>
    <w:bookmarkEnd w:id="20"/>
    <w:bookmarkStart w:id="21" w:name="X212cc708d3d5179fe158ee021ced9adbdc0fd82"/>
    <w:p>
      <w:pPr>
        <w:pStyle w:val="Heading2"/>
      </w:pPr>
      <w:r>
        <w:t xml:space="preserve">Challenges Amidst Infrastructure and Resource Constraints</w:t>
      </w:r>
    </w:p>
    <w:p>
      <w:pPr>
        <w:pStyle w:val="FirstParagraph"/>
      </w:pPr>
      <w:r>
        <w:t xml:space="preserve">The daily reality for laboratory professionals in Kabul is defined by a constant struggle against infrastructure deficits. Unreliable electricity supply necessitates the use of generators or solar power solutions to keep refrigerators running, which are essential for storing vaccines, reagents, and biological samples. Cold chain maintenance is not just a regulatory requirement; it is a lifeline for diagnostic integrity. For</w:t>
      </w:r>
      <w:r>
        <w:t xml:space="preserve"> </w:t>
      </w:r>
      <w:r>
        <w:rPr>
          <w:bCs/>
          <w:b/>
        </w:rPr>
        <w:t xml:space="preserve">Laboratory Technicians</w:t>
      </w:r>
      <w:r>
        <w:t xml:space="preserve">, troubleshooting power outages becomes as routine as calibrating centrifuges.</w:t>
      </w:r>
    </w:p>
    <w:p>
      <w:pPr>
        <w:pStyle w:val="BodyText"/>
      </w:pPr>
      <w:r>
        <w:t xml:space="preserve">Furthermore, the supply chain for laboratory consumables—such as pipette tips, gloves, and specific chemical reagents—is often disrupted by political instability and international sanctions. This scarcity forces technicians to innovate and adapt. They may find themselves rationing supplies, repairing broken equipment with makeshift parts, or prioritizing tests based on urgency. These constraints test the resilience of every</w:t>
      </w:r>
      <w:r>
        <w:t xml:space="preserve"> </w:t>
      </w:r>
      <w:r>
        <w:rPr>
          <w:bCs/>
          <w:b/>
        </w:rPr>
        <w:t xml:space="preserve">Laboratory Technician</w:t>
      </w:r>
      <w:r>
        <w:t xml:space="preserve">, requiring a level of problem-solving skill that goes far beyond standard medical curricula.</w:t>
      </w:r>
    </w:p>
    <w:bookmarkEnd w:id="21"/>
    <w:bookmarkStart w:id="22" w:name="Xa3f976b4bf15d865425beccf8d78b6b1de6ad15"/>
    <w:p>
      <w:pPr>
        <w:pStyle w:val="Heading2"/>
      </w:pPr>
      <w:r>
        <w:t xml:space="preserve">The Sociopolitical Context in Afghanistan Kabul</w:t>
      </w:r>
    </w:p>
    <w:p>
      <w:pPr>
        <w:pStyle w:val="FirstParagraph"/>
      </w:pPr>
      <w:r>
        <w:t xml:space="preserve">To understand the work of laboratory technicians in</w:t>
      </w:r>
      <w:r>
        <w:t xml:space="preserve"> </w:t>
      </w:r>
      <w:r>
        <w:rPr>
          <w:bCs/>
          <w:b/>
        </w:rPr>
        <w:t xml:space="preserve">Afghanistan Kabul</w:t>
      </w:r>
      <w:r>
        <w:t xml:space="preserve">, one must acknowledge the prevailing sociopolitical climate. The transition in governance has had profound implications for healthcare funding, international collaboration, and staff morale. For many years, international NGOs played a pivotal role in strengthening laboratory networks across Kabul. With changes in leadership and economic restrictions, the flow of external support has fluctuated.</w:t>
      </w:r>
    </w:p>
    <w:p>
      <w:pPr>
        <w:pStyle w:val="BodyText"/>
      </w:pPr>
      <w:r>
        <w:t xml:space="preserve">This shift places an increased burden on local</w:t>
      </w:r>
      <w:r>
        <w:t xml:space="preserve"> </w:t>
      </w:r>
      <w:r>
        <w:rPr>
          <w:bCs/>
          <w:b/>
        </w:rPr>
        <w:t xml:space="preserve">Laboratory Technicians</w:t>
      </w:r>
      <w:r>
        <w:t xml:space="preserve">. They are increasingly expected to maintain national health security independently. In</w:t>
      </w:r>
      <w:r>
        <w:t xml:space="preserve"> </w:t>
      </w:r>
      <w:r>
        <w:rPr>
          <w:bCs/>
          <w:b/>
        </w:rPr>
        <w:t xml:space="preserve">Afghanistan Kabul</w:t>
      </w:r>
      <w:r>
        <w:t xml:space="preserve">, where population density is high and urban slums often lack sanitation infrastructure, the risk of outbreaks for diseases like cholera, hepatitis, and measles remains elevated. Laboratory technicians are therefore on the front lines of epidemiological surveillance. Their ability to detect anomalies in data trends early can trigger public health interventions that save countless lives.</w:t>
      </w:r>
    </w:p>
    <w:bookmarkEnd w:id="22"/>
    <w:bookmarkStart w:id="23" w:name="X52a15c5ae7e27b7aae88dfc7aba0aca579bb718"/>
    <w:p>
      <w:pPr>
        <w:pStyle w:val="Heading2"/>
      </w:pPr>
      <w:r>
        <w:t xml:space="preserve">Professional Identity and Ethical Responsibilities</w:t>
      </w:r>
    </w:p>
    <w:p>
      <w:pPr>
        <w:pStyle w:val="FirstParagraph"/>
      </w:pPr>
      <w:r>
        <w:t xml:space="preserve">The identity of a</w:t>
      </w:r>
      <w:r>
        <w:t xml:space="preserve"> </w:t>
      </w:r>
      <w:r>
        <w:rPr>
          <w:bCs/>
          <w:b/>
        </w:rPr>
        <w:t xml:space="preserve">Laboratory Technician</w:t>
      </w:r>
      <w:r>
        <w:t xml:space="preserve"> </w:t>
      </w:r>
      <w:r>
        <w:t xml:space="preserve">in this context is evolving. Historically viewed as support staff, these professionals are now recognized as essential healthcare providers. In</w:t>
      </w:r>
      <w:r>
        <w:t xml:space="preserve"> </w:t>
      </w:r>
      <w:r>
        <w:rPr>
          <w:bCs/>
          <w:b/>
        </w:rPr>
        <w:t xml:space="preserve">Afghanistan Kabul</w:t>
      </w:r>
      <w:r>
        <w:t xml:space="preserve">, they often work long hours under high stress, facing not only physical hazards from biological samples but also psychological strain due to the humanitarian crisis surrounding them.</w:t>
      </w:r>
    </w:p>
    <w:p>
      <w:pPr>
        <w:pStyle w:val="BodyText"/>
      </w:pPr>
      <w:r>
        <w:t xml:space="preserve">Ethical practice remains paramount. Technicians must uphold confidentiality and integrity, ensuring that test results are reported accurately regardless of external pressures. In a setting where trust in institutions can be fragile, the credibility provided by precise laboratory work helps maintain public confidence in healthcare systems. Moreover, many technicians serve as mentors to younger students or community health workers, disseminating knowledge about hygiene and disease prevention beyond the four walls of the lab.</w:t>
      </w:r>
    </w:p>
    <w:bookmarkEnd w:id="23"/>
    <w:bookmarkStart w:id="24" w:name="X9222c43cb6ad1ce7249c7c5ce0ff5b72f4dcecf"/>
    <w:p>
      <w:pPr>
        <w:pStyle w:val="Heading2"/>
      </w:pPr>
      <w:r>
        <w:t xml:space="preserve">The Path Forward: Sustainability and Empowerment</w:t>
      </w:r>
    </w:p>
    <w:p>
      <w:pPr>
        <w:pStyle w:val="FirstParagraph"/>
      </w:pPr>
      <w:r>
        <w:t xml:space="preserve">Looking ahead, the sustainability of laboratory services in</w:t>
      </w:r>
      <w:r>
        <w:t xml:space="preserve"> </w:t>
      </w:r>
      <w:r>
        <w:rPr>
          <w:bCs/>
          <w:b/>
        </w:rPr>
        <w:t xml:space="preserve">Afghanistan Kabul</w:t>
      </w:r>
      <w:r>
        <w:t xml:space="preserve"> </w:t>
      </w:r>
      <w:r>
        <w:t xml:space="preserve">depends on targeted investments in human capital. Continuous professional development for</w:t>
      </w:r>
      <w:r>
        <w:t xml:space="preserve"> </w:t>
      </w:r>
      <w:r>
        <w:rPr>
          <w:bCs/>
          <w:b/>
        </w:rPr>
        <w:t xml:space="preserve">Laboratory Technicians</w:t>
      </w:r>
      <w:r>
        <w:t xml:space="preserve"> </w:t>
      </w:r>
      <w:r>
        <w:t xml:space="preserve">is crucial. This includes training in new diagnostic technologies, quality management systems (such as ISO standards), and disaster response protocols. Digital health solutions, such as Laboratory Information Management Systems (LIMS), offer opportunities to improve data flow and reporting efficiency, even in offline-capable formats.</w:t>
      </w:r>
    </w:p>
    <w:p>
      <w:pPr>
        <w:pStyle w:val="BodyText"/>
      </w:pPr>
      <w:r>
        <w:t xml:space="preserve">Furthermore, recognizing the value of these professionals through better remuneration and working conditions is essential for retaining talent. Brain drain remains a significant threat; without incentives that acknowledge their critical role, skilled technicians may leave the profession or the country. Strengthening laboratory networks in</w:t>
      </w:r>
      <w:r>
        <w:t xml:space="preserve"> </w:t>
      </w:r>
      <w:r>
        <w:rPr>
          <w:bCs/>
          <w:b/>
        </w:rPr>
        <w:t xml:space="preserve">Afghanistan Kabul</w:t>
      </w:r>
      <w:r>
        <w:t xml:space="preserve"> </w:t>
      </w:r>
      <w:r>
        <w:t xml:space="preserve">requires a holistic approach that combines technical capacity building with socio-economic support for the workforce.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is an indispensable figure in the healthcare ecosystem of</w:t>
      </w:r>
      <w:r>
        <w:t xml:space="preserve"> </w:t>
      </w:r>
      <w:r>
        <w:rPr>
          <w:bCs/>
          <w:b/>
        </w:rPr>
        <w:t xml:space="preserve">Afghanistan Kabul</w:t>
      </w:r>
      <w:r>
        <w:t xml:space="preserve">. Their work underpins diagnostic accuracy, disease control, and public health safety. Despite facing immense challenges related to infrastructure, resources, and political instability, these professionals demonstrate remarkable resilience and dedication. They are not just processing samples; they are safeguarding the health of a nation in crisis.</w:t>
      </w:r>
    </w:p>
    <w:p>
      <w:pPr>
        <w:pStyle w:val="BodyText"/>
      </w:pPr>
      <w:r>
        <w:t xml:space="preserve">Reflecting on their contribution highlights the need for sustained commitment to strengthening laboratory systems. By investing in training, infrastructure, and professional recognition, stakeholders can empower</w:t>
      </w:r>
      <w:r>
        <w:t xml:space="preserve"> </w:t>
      </w:r>
      <w:r>
        <w:rPr>
          <w:bCs/>
          <w:b/>
        </w:rPr>
        <w:t xml:space="preserve">Laboratory Technicians</w:t>
      </w:r>
      <w:r>
        <w:t xml:space="preserve"> </w:t>
      </w:r>
      <w:r>
        <w:t xml:space="preserve">to fulfill their vital role effectively. The strength of healthcare in</w:t>
      </w:r>
      <w:r>
        <w:t xml:space="preserve"> </w:t>
      </w:r>
      <w:r>
        <w:rPr>
          <w:bCs/>
          <w:b/>
        </w:rPr>
        <w:t xml:space="preserve">Afghanistan Kabul</w:t>
      </w:r>
      <w:r>
        <w:t xml:space="preserve"> </w:t>
      </w:r>
      <w:r>
        <w:t xml:space="preserve">is directly tied to the capability and well-being of its laboratory workforce. Honoring and supporting these professionals is not merely a technical necessity but a moral imperative for global health equity.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Laboratory Technicians in Afghanistan, Kabul</dc:title>
  <dc:creator/>
  <cp:keywords/>
  <dcterms:created xsi:type="dcterms:W3CDTF">2026-07-29T15:56:39Z</dcterms:created>
  <dcterms:modified xsi:type="dcterms:W3CDTF">2026-07-29T15:56:39Z</dcterms:modified>
</cp:coreProperties>
</file>

<file path=docProps/custom.xml><?xml version="1.0" encoding="utf-8"?>
<Properties xmlns="http://schemas.openxmlformats.org/officeDocument/2006/custom-properties" xmlns:vt="http://schemas.openxmlformats.org/officeDocument/2006/docPropsVTypes"/>
</file>