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a066aa77b35b67841aa62b48eb7a35e48132e03"/>
    <w:p>
      <w:pPr>
        <w:pStyle w:val="Heading1"/>
      </w:pPr>
      <w:r>
        <w:t xml:space="preserve">A Reflection on the Vital Role of the Laboratory Technician in Argentina Buenos Aires</w:t>
      </w:r>
    </w:p>
    <w:p>
      <w:pPr>
        <w:pStyle w:val="FirstParagraph"/>
      </w:pPr>
      <w:r>
        <w:t xml:space="preserve">The landscape of scientific inquiry, healthcare diagnostics, and industrial quality control is fundamentally supported by a profession that often operates behind the scenes yet holds immense weight in public safety and economic stability: the Laboratory Technician. As I reflect upon this role within the specific socio-economic and geographical context of</w:t>
      </w:r>
      <w:r>
        <w:t xml:space="preserve"> </w:t>
      </w:r>
      <w:r>
        <w:rPr>
          <w:bCs/>
          <w:b/>
        </w:rPr>
        <w:t xml:space="preserve">Argentina Buenos Aires</w:t>
      </w:r>
      <w:r>
        <w:t xml:space="preserve">, it becomes evident that this position transcends mere technical execution. It represents a intersection of rigorous scientific discipline, ethical responsibility, and adaptive resilience amidst a complex national backdrop.</w:t>
      </w:r>
    </w:p>
    <w:bookmarkStart w:id="20" w:name="the-contextual-significance-of-location"/>
    <w:p>
      <w:pPr>
        <w:pStyle w:val="Heading2"/>
      </w:pPr>
      <w:r>
        <w:t xml:space="preserve">The Contextual Significance of Location</w:t>
      </w:r>
    </w:p>
    <w:p>
      <w:pPr>
        <w:pStyle w:val="FirstParagraph"/>
      </w:pPr>
      <w:r>
        <w:t xml:space="preserve">To understand the weight of being a Laboratory Technician in</w:t>
      </w:r>
      <w:r>
        <w:t xml:space="preserve"> </w:t>
      </w:r>
      <w:r>
        <w:rPr>
          <w:bCs/>
          <w:b/>
        </w:rPr>
        <w:t xml:space="preserve">Argentina Buenos Aires</w:t>
      </w:r>
      <w:r>
        <w:t xml:space="preserve">, one must first acknowledge the unique environment in which they operate. Buenos Aires is not merely the capital city; it is the intellectual and medical hub of Argentina, home to some of Latin America’s most prestigious universities and research institutions. From the bustling laboratories affiliated with CONICET (the National Scientific and Technical Research Council) to private hospitals in neighborhoods like Palermo or San Isidro, the density of scientific activity is high. Therefore, a</w:t>
      </w:r>
      <w:r>
        <w:t xml:space="preserve"> </w:t>
      </w:r>
      <w:r>
        <w:rPr>
          <w:bCs/>
          <w:b/>
        </w:rPr>
        <w:t xml:space="preserve">Laboratory Technician</w:t>
      </w:r>
      <w:r>
        <w:t xml:space="preserve"> </w:t>
      </w:r>
      <w:r>
        <w:t xml:space="preserve">working here is not isolated; they are part of a dense network where peer review and professional standards are highly scrutinized.</w:t>
      </w:r>
    </w:p>
    <w:p>
      <w:pPr>
        <w:pStyle w:val="BodyText"/>
      </w:pPr>
      <w:r>
        <w:t xml:space="preserve">Moreover, the economic volatility that has characterized Argentina in recent decades adds a layer of complexity to this profession. For many Laboratory Technicians, the ability to maintain high-quality diagnostic output while navigating supply chain disruptions or budget constraints is a daily reality. This context demands not just technical skill but also ingenuity and resourcefulness. The reflection on this role must therefore include an appreciation for the technician’s ability to innovate under pressure, ensuring that patients in</w:t>
      </w:r>
      <w:r>
        <w:t xml:space="preserve"> </w:t>
      </w:r>
      <w:r>
        <w:rPr>
          <w:bCs/>
          <w:b/>
        </w:rPr>
        <w:t xml:space="preserve">Argentina Buenos Aires</w:t>
      </w:r>
      <w:r>
        <w:t xml:space="preserve"> </w:t>
      </w:r>
      <w:r>
        <w:t xml:space="preserve">receive accurate results regardless of external economic fluctuations.</w:t>
      </w:r>
    </w:p>
    <w:bookmarkEnd w:id="20"/>
    <w:bookmarkStart w:id="21" w:name="clinical-and-diagnostic-responsibilities"/>
    <w:p>
      <w:pPr>
        <w:pStyle w:val="Heading2"/>
      </w:pPr>
      <w:r>
        <w:t xml:space="preserve">Clinical and Diagnostic Responsibilities</w:t>
      </w:r>
    </w:p>
    <w:p>
      <w:pPr>
        <w:pStyle w:val="FirstParagraph"/>
      </w:pPr>
      <w:r>
        <w:t xml:space="preserve">In the clinical realm, which forms a significant portion of laboratory work in Buenos Aires, the Laboratory Technician is often the first line of defense in disease diagnosis. Whether conducting hematology tests, microbiological cultures, or biochemical analyses, their accuracy directly influences treatment plans for thousands of patients daily. In a city with such high population density and diverse healthcare needs—from public hospitals serving vulnerable populations to private clinics catering to elites—the demand for rapid and precise diagnostics is relentless.</w:t>
      </w:r>
    </w:p>
    <w:p>
      <w:pPr>
        <w:pStyle w:val="BodyText"/>
      </w:pPr>
      <w:r>
        <w:t xml:space="preserve">I reflect on the profound responsibility this entails. A single error in sample handling or reagent preparation can lead to misdiagnosis, affecting patient outcomes significantly. In the context of infectious diseases, which remain a public health priority in Argentina, the Laboratory Technician plays a crucial role in surveillance and control. Their meticulous attention to biosafety protocols protects both themselves and the broader community from potential exposure to pathogens.</w:t>
      </w:r>
    </w:p>
    <w:bookmarkEnd w:id="21"/>
    <w:bookmarkStart w:id="22" w:name="X950f52c3737f1a41f2e37eb309007333faac18f"/>
    <w:p>
      <w:pPr>
        <w:pStyle w:val="Heading2"/>
      </w:pPr>
      <w:r>
        <w:t xml:space="preserve">The Industrial and Environmental Dimension</w:t>
      </w:r>
    </w:p>
    <w:p>
      <w:pPr>
        <w:pStyle w:val="FirstParagraph"/>
      </w:pPr>
      <w:r>
        <w:t xml:space="preserve">Beyond clinical settings, Buenos Aires serves as a major agricultural export hub for Argentina, particularly for soybeans, corn, and beef. Consequently, a significant number of Laboratory Technicians work in agri-food laboratories and environmental monitoring stations. Here, the role shifts towards quality assurance and regulatory compliance. These technicians ensure that food products meet international safety standards before export, thereby safeguarding Argentina’s reputation in global markets.</w:t>
      </w:r>
    </w:p>
    <w:p>
      <w:pPr>
        <w:pStyle w:val="BodyText"/>
      </w:pPr>
      <w:r>
        <w:t xml:space="preserve">In environmental labs scattered across the Greater Buenos Aires area (</w:t>
      </w:r>
      <w:r>
        <w:rPr>
          <w:bCs/>
          <w:b/>
        </w:rPr>
        <w:t xml:space="preserve">Gran Buenos Aires</w:t>
      </w:r>
      <w:r>
        <w:t xml:space="preserve">), technicians monitor water quality from the Rio de la Plata and air quality in industrial zones. This aspect of their work is increasingly vital as climate change and urbanization pose new challenges to public health. Reflecting on this, I recognize that the Laboratory Technician is also an environmental steward, providing data that informs policy decisions aimed at protecting natural resources.</w:t>
      </w:r>
    </w:p>
    <w:bookmarkEnd w:id="22"/>
    <w:bookmarkStart w:id="23" w:name="X8b4808108329c49e58bfd49e55e40c345d9eebe"/>
    <w:p>
      <w:pPr>
        <w:pStyle w:val="Heading2"/>
      </w:pPr>
      <w:r>
        <w:t xml:space="preserve">Ethical Considerations and Professional Development</w:t>
      </w:r>
    </w:p>
    <w:p>
      <w:pPr>
        <w:pStyle w:val="FirstParagraph"/>
      </w:pPr>
      <w:r>
        <w:t xml:space="preserve">The ethical dimension of being a Laboratory Technician in Argentina cannot be overstated. Data integrity is paramount. In an era where misinformation can spread rapidly, the credibility of scientific data produced by technicians is essential. They must remain impartial and objective, resisting any external pressures to alter results for commercial or political gain.</w:t>
      </w:r>
    </w:p>
    <w:p>
      <w:pPr>
        <w:pStyle w:val="BodyText"/>
      </w:pPr>
      <w:r>
        <w:t xml:space="preserve">Furthermore, continuous professional development is a critical component of this role. The field of laboratory science is evolving rapidly with advancements in automation, AI-driven diagnostics, and molecular biology techniques. Laboratory Technicians in Buenos Aires must engage in lifelong learning to stay current with these technologies. Professional associations such as the Federación Argentina de Asociaciones de Técnicos en Bioquímica play a vital role in promoting education and ethical standards.</w:t>
      </w:r>
    </w:p>
    <w:bookmarkEnd w:id="23"/>
    <w:bookmarkStart w:id="24" w:name="social-impact-and-community-trust"/>
    <w:p>
      <w:pPr>
        <w:pStyle w:val="Heading2"/>
      </w:pPr>
      <w:r>
        <w:t xml:space="preserve">Social Impact and Community Trust</w:t>
      </w:r>
    </w:p>
    <w:p>
      <w:pPr>
        <w:pStyle w:val="FirstParagraph"/>
      </w:pPr>
      <w:r>
        <w:t xml:space="preserve">Last but not least, I reflect on the social impact of this profession. Laboratory Technicians are trusted figures within their communities. In times of public health crises, such as pandemics or outbreaks of endemic diseases, their work becomes a beacon of hope and truth. The trust placed in them by society underscores the importance of transparency and communication skills alongside technical proficiency.</w:t>
      </w:r>
    </w:p>
    <w:p>
      <w:pPr>
        <w:pStyle w:val="BodyText"/>
      </w:pPr>
      <w:r>
        <w:t xml:space="preserve">In conclusion, the role of a Laboratory Technician in</w:t>
      </w:r>
      <w:r>
        <w:t xml:space="preserve"> </w:t>
      </w:r>
      <w:r>
        <w:rPr>
          <w:bCs/>
          <w:b/>
        </w:rPr>
        <w:t xml:space="preserve">Argentina Buenos Aires</w:t>
      </w:r>
      <w:r>
        <w:t xml:space="preserve"> </w:t>
      </w:r>
      <w:r>
        <w:t xml:space="preserve">is multifaceted and deeply impactful. It requires a blend of scientific expertise, ethical rigor, and adaptive strength. As I reflect on this profession, I am reminded that while their work may often occur in the quiet hum of laboratories hidden away from public view, its ripple effects reach every corner of society—impacting health outcomes, economic stability, and environmental sustainability. To honor this role is to acknowledge the unsung heroes who ensure that science serves humanity with precision and integrity.</w:t>
      </w:r>
    </w:p>
    <w:p>
      <w:pPr>
        <w:pStyle w:val="BlockText"/>
      </w:pPr>
      <w:r>
        <w:t xml:space="preserve">"Science is not just about discovery; it is about trust. The Laboratory Technician builds that trust one test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Laboratory Technician in Argentina Buenos Aires</dc:title>
  <dc:creator/>
  <dc:language>en</dc:language>
  <cp:keywords/>
  <dcterms:created xsi:type="dcterms:W3CDTF">2026-07-30T04:42:59Z</dcterms:created>
  <dcterms:modified xsi:type="dcterms:W3CDTF">2026-07-30T04:42:59Z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