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Guangzhou</w:t>
      </w:r>
    </w:p>
    <w:bookmarkStart w:id="24" w:name="X2e8dff8a47046c9c3f3836d47c1f16c4086c818"/>
    <w:p>
      <w:pPr>
        <w:pStyle w:val="Heading1"/>
      </w:pPr>
      <w:r>
        <w:t xml:space="preserve">A Journey of Precision and Cultural Adaptation: Reflections on Being a Laboratory Technician in China Guangzhou</w:t>
      </w:r>
    </w:p>
    <w:p>
      <w:pPr>
        <w:pStyle w:val="FirstParagraph"/>
      </w:pPr>
      <w:r>
        <w:rPr>
          <w:bCs/>
          <w:b/>
        </w:rPr>
        <w:t xml:space="preserve">Date:</w:t>
      </w:r>
      <w:r>
        <w:t xml:space="preserve"> </w:t>
      </w:r>
      <w:r>
        <w:t xml:space="preserve">October 26, 2023</w:t>
      </w:r>
      <w:r>
        <w:br/>
      </w:r>
      <w:r>
        <w:t xml:space="preserve">Professional Reflection Paper</w:t>
      </w:r>
      <w:r>
        <w:br/>
      </w:r>
      <w:r>
        <w:t xml:space="preserve">Author : [Your Name]</w:t>
      </w:r>
    </w:p>
    <w:p>
      <w:pPr>
        <w:pStyle w:val="BodyText"/>
      </w:pPr>
      <w:r>
        <w:t xml:space="preserve">The Dynamic Landscape of Guangzhou’s Scientific Hub</w:t>
      </w:r>
    </w:p>
    <w:p>
      <w:pPr>
        <w:pStyle w:val="BodyText"/>
      </w:pPr>
      <w:r>
        <w:t xml:space="preserve">The decision to accept a position as a Laboratory Technician in China Guangzhou was driven by a desire to engage with one of the world’s most rapidly evolving scientific ecosystems. As I settled into my role, the sheer scale and pace of development in this southern metropolis became immediately apparent. Guangzhou is not merely a historical trading port; it has transformed into a critical node for biotechnology, pharmaceuticals, and advanced materials research in Asia. For a Laboratory Technician, this environment presents both exhilarating opportunities and profound challenges. The reflection that follows outlines my experiences regarding the technical demands of the role, the cultural nuances of working in China Guangzhou, and the personal growth derived from this unique professional journey.</w:t>
      </w:r>
    </w:p>
    <w:bookmarkStart w:id="20" w:name="the-technical-rigor-of-laboratory-work"/>
    <w:p>
      <w:pPr>
        <w:pStyle w:val="Heading2"/>
      </w:pPr>
      <w:r>
        <w:t xml:space="preserve">The Technical Rigor of Laboratory Work</w:t>
      </w:r>
    </w:p>
    <w:p>
      <w:pPr>
        <w:pStyle w:val="FirstParagraph"/>
      </w:pPr>
      <w:r>
        <w:t xml:space="preserve">As a Laboratory Technician, my primary responsibility involves ensuring the accuracy and reliability of experimental data through meticulous sample preparation, equipment maintenance, and protocol adherence. In the context of modern laboratories in Guangzhou, this role has evolved beyond traditional tasks. The integration of automation and digital laboratory information management systems (LIMS) requires a technician to be not only hands-on but also digitally literate. I found myself constantly updating my skills to handle high-throughput screening equipment and sophisticated analytical instruments such as mass spectrometers and chromatography systems.</w:t>
      </w:r>
    </w:p>
    <w:p>
      <w:pPr>
        <w:pStyle w:val="BodyText"/>
      </w:pPr>
      <w:r>
        <w:t xml:space="preserve">The expectation for precision is uncompromising. In my role, even minor deviations in reagent preparation or calibration can lead to significant discrepancies in research outcomes. This demand for excellence has sharpened my attention to detail significantly. I have learned that being a competent Laboratory Technician requires a mindset of continuous verification and validation. The rigorous standards enforced by international collaborations based in Guangzhou have raised the bar for what constitutes good laboratory practice, pushing me to adopt methodologies that are both globally standardized and locally adapted.</w:t>
      </w:r>
    </w:p>
    <w:bookmarkEnd w:id="20"/>
    <w:bookmarkStart w:id="21" w:name="Xefaf2d84955f58da8209b3d07c571c673a2db39"/>
    <w:p>
      <w:pPr>
        <w:pStyle w:val="Heading2"/>
      </w:pPr>
      <w:r>
        <w:t xml:space="preserve">Navigating Cultural and Professional Dynamics</w:t>
      </w:r>
    </w:p>
    <w:p>
      <w:pPr>
        <w:pStyle w:val="FirstParagraph"/>
      </w:pPr>
      <w:r>
        <w:t xml:space="preserve">Working in China Guangzhou has been an exercise in cultural adaptability. The professional culture here often emphasizes collective success and hierarchical respect, which contrasts somewhat with the more individualistic academic environments found in Western countries. As a Laboratory Technician, understanding these dynamics is crucial for effective collaboration. I quickly learned that building trust within the team involves not just technical competence but also showing respect for senior researchers’ guidance and contributing to the group’s overall goals.</w:t>
      </w:r>
    </w:p>
    <w:p>
      <w:pPr>
        <w:pStyle w:val="BodyText"/>
      </w:pPr>
      <w:r>
        <w:t xml:space="preserve">Language barriers initially posed a challenge, particularly when interpreting complex technical instructions or safety protocols. However, I approached this as an opportunity for growth. By learning basic Mandarin phrases related to laboratory safety and equipment operation, I improved my communication efficiency and fostered better relationships with local colleagues. This linguistic effort was reciprocated by patience and guidance from the team, highlighting a culture of mutual support in China Guangzhou’s research institutions.</w:t>
      </w:r>
    </w:p>
    <w:bookmarkEnd w:id="21"/>
    <w:bookmarkStart w:id="22" w:name="safety-and-ethical-responsibility"/>
    <w:p>
      <w:pPr>
        <w:pStyle w:val="Heading2"/>
      </w:pPr>
      <w:r>
        <w:t xml:space="preserve">Safety and Ethical Responsibility</w:t>
      </w:r>
    </w:p>
    <w:p>
      <w:pPr>
        <w:pStyle w:val="FirstParagraph"/>
      </w:pPr>
      <w:r>
        <w:t xml:space="preserve">Safety is paramount in any laboratory setting, but in the dense urban environment of Guangzhou, regulatory compliance takes on added importance. The Chinese government has recently strengthened environmental and safety regulations across all industrial sectors, including scientific research facilities. As a Laboratory Technician, I am responsible for ensuring that waste disposal procedures meet strict local standards and that all hazardous materials are handled according to protocol.</w:t>
      </w:r>
    </w:p>
    <w:p>
      <w:pPr>
        <w:pStyle w:val="BodyText"/>
      </w:pPr>
      <w:r>
        <w:t xml:space="preserve">This responsibility extends to ethical considerations in data management and experimental design. Transparency in reporting results, regardless of whether they align with hypotheses, is essential. In my role, I have come to appreciate the importance of integrity as a cornerstone of scientific progress. The pressure to produce positive results can be intense, but the long-term credibility of our work depends on honest and reproducible data.</w:t>
      </w:r>
    </w:p>
    <w:bookmarkEnd w:id="22"/>
    <w:bookmarkStart w:id="23" w:name="personal-growth-and-future-outlook"/>
    <w:p>
      <w:pPr>
        <w:pStyle w:val="Heading2"/>
      </w:pPr>
      <w:r>
        <w:t xml:space="preserve">Personal Growth and Future Outlook</w:t>
      </w:r>
    </w:p>
    <w:p>
      <w:pPr>
        <w:pStyle w:val="FirstParagraph"/>
      </w:pPr>
      <w:r>
        <w:t xml:space="preserve">The experience of working as a Laboratory Technician in China Guangzhou has been transformative. It has expanded my technical repertoire, deepened my cultural understanding, and reinforced my commitment to scientific integrity. I have gained insights into how global scientific challenges are addressed through local innovation, particularly in areas like public health and environmental sustainability.</w:t>
      </w:r>
    </w:p>
    <w:p>
      <w:pPr>
        <w:pStyle w:val="BodyText"/>
      </w:pPr>
      <w:r>
        <w:t xml:space="preserve">Looking ahead, I am eager to contribute further to the research community in Guangzhou. The city’s strategic location facilitates international cooperation, offering a platform for cross-border scientific exchange. I aim to leverage my experience to bridge gaps between different methodological approaches and foster collaborative projects that benefit both local industries and global science.</w:t>
      </w:r>
    </w:p>
    <w:p>
      <w:pPr>
        <w:pStyle w:val="BodyText"/>
      </w:pPr>
      <w:r>
        <w:t xml:space="preserve">In conclusion, this reflection underscores the multifaceted nature of being a Laboratory Technician in China Guangzhou. It is a role that demands technical precision, cultural sensitivity, ethical rigor, and adaptability. The journey has been challenging yet deeply rewarding, providing a unique perspective on the intersection of science and society in one of the world’s most dynamic cities.</w:t>
      </w:r>
    </w:p>
    <w:p>
      <w:pPr>
        <w:pStyle w:val="BodyText"/>
      </w:pPr>
      <w:r>
        <w:t xml:space="preserve">Sincerely,</w:t>
      </w:r>
    </w:p>
    <w:p>
      <w:pPr>
        <w:pStyle w:val="BodyText"/>
      </w:pPr>
      <w:r>
        <w:t xml:space="preserve">[Your Name]</w:t>
      </w:r>
      <w:r>
        <w:br/>
      </w:r>
      <w:r>
        <w:t xml:space="preserve">Laboratory Technician</w:t>
      </w:r>
      <w:r>
        <w:br/>
      </w:r>
      <w:r>
        <w:t xml:space="preserve">Guangzhou,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Laboratory Technician in China Guangzhou</dc:title>
  <dc:creator/>
  <dc:language>en</dc:language>
  <cp:keywords/>
  <dcterms:created xsi:type="dcterms:W3CDTF">2026-07-29T14:20:13Z</dcterms:created>
  <dcterms:modified xsi:type="dcterms:W3CDTF">2026-07-29T14:20:13Z</dcterms:modified>
</cp:coreProperties>
</file>

<file path=docProps/custom.xml><?xml version="1.0" encoding="utf-8"?>
<Properties xmlns="http://schemas.openxmlformats.org/officeDocument/2006/custom-properties" xmlns:vt="http://schemas.openxmlformats.org/officeDocument/2006/docPropsVTypes"/>
</file>