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Lyon</w:t>
      </w:r>
    </w:p>
    <w:bookmarkStart w:id="25" w:name="Xd9758705651bf757657c73e3fccef952396c79e"/>
    <w:p>
      <w:pPr>
        <w:pStyle w:val="Heading1"/>
      </w:pPr>
      <w:r>
        <w:t xml:space="preserve">Bridging Science and Service: A Reflection on the Role of a Laboratory Technician in France, Lyon</w:t>
      </w:r>
    </w:p>
    <w:p>
      <w:pPr>
        <w:pStyle w:val="FirstParagraph"/>
      </w:pPr>
      <w:r>
        <w:t xml:space="preserve">The journey into the professional life of a</w:t>
      </w:r>
      <w:r>
        <w:t xml:space="preserve"> </w:t>
      </w:r>
      <w:r>
        <w:rPr>
          <w:bCs/>
          <w:b/>
        </w:rPr>
        <w:t xml:space="preserve">Laboratory Technician</w:t>
      </w:r>
      <w:r>
        <w:t xml:space="preserve"> </w:t>
      </w:r>
      <w:r>
        <w:t xml:space="preserve">is not merely about mastering pipettes, centrifuges, and spectrophotometers; it is an intellectual and ethical odyssey that requires precision, curiosity, and an unwavering commitment to truth. When this profession is contextualized within the vibrant scientific ecosystem of</w:t>
      </w:r>
      <w:r>
        <w:t xml:space="preserve"> </w:t>
      </w:r>
      <w:r>
        <w:rPr>
          <w:bCs/>
          <w:b/>
        </w:rPr>
        <w:t xml:space="preserve">France Lyon</w:t>
      </w:r>
      <w:r>
        <w:t xml:space="preserve">, the reflection deepens significantly. Lyon stands as one of Europe’s leading hubs for biotechnology, pharmaceuticals, and academic research. To work here as a technician is to stand at the intersection of historical scientific heritage and cutting-edge innovation. This reflection paper explores the multifaceted nature of my role, examining how technical proficiency intersects with cultural adaptability, regulatory rigor, and collaborative spirit in this dynamic French metropolis.</w:t>
      </w:r>
    </w:p>
    <w:bookmarkStart w:id="20" w:name="X4f73c1ad0e1f053ebe01a145d226036a5c8f99b"/>
    <w:p>
      <w:pPr>
        <w:pStyle w:val="Heading2"/>
      </w:pPr>
      <w:r>
        <w:t xml:space="preserve">The Precision of Craft: Defining the Technician’s Identity</w:t>
      </w:r>
    </w:p>
    <w:p>
      <w:pPr>
        <w:pStyle w:val="FirstParagraph"/>
      </w:pPr>
      <w:r>
        <w:t xml:space="preserve">At its core, being a</w:t>
      </w:r>
      <w:r>
        <w:t xml:space="preserve"> </w:t>
      </w:r>
      <w:r>
        <w:rPr>
          <w:bCs/>
          <w:b/>
        </w:rPr>
        <w:t xml:space="preserve">Laboratory Technician</w:t>
      </w:r>
      <w:r>
        <w:t xml:space="preserve"> </w:t>
      </w:r>
      <w:r>
        <w:t xml:space="preserve">is an exercise in disciplined observation. Every day begins with the understanding that data integrity is paramount. In my experience, the margin for error is non-existent when dealing with clinical samples or chemical analyses. This responsibility shapes one’s character, fostering a mindset where attention to detail becomes second nature. However, beyond the mechanical execution of protocols lies a deeper appreciation for scientific inquiry. The technician is often the first line of defense in quality assurance and control (QA/QC). We are the guardians of reproducibility.</w:t>
      </w:r>
    </w:p>
    <w:p>
      <w:pPr>
        <w:pStyle w:val="BodyText"/>
      </w:pPr>
      <w:r>
        <w:t xml:space="preserve">In</w:t>
      </w:r>
      <w:r>
        <w:t xml:space="preserve"> </w:t>
      </w:r>
      <w:r>
        <w:rPr>
          <w:bCs/>
          <w:b/>
        </w:rPr>
        <w:t xml:space="preserve">France Lyon</w:t>
      </w:r>
      <w:r>
        <w:t xml:space="preserve">, this technical rigor is elevated by the presence of world-renowned institutions such as the Institut National de la Santé et de la Recherche Médicale (INSERM) and various pharmaceutical giants located in the Euromédecine park. Working within or alongside these entities, I have realized that being a</w:t>
      </w:r>
      <w:r>
        <w:t xml:space="preserve"> </w:t>
      </w:r>
      <w:r>
        <w:rPr>
          <w:bCs/>
          <w:b/>
        </w:rPr>
        <w:t xml:space="preserve">Laboratory Technician</w:t>
      </w:r>
      <w:r>
        <w:t xml:space="preserve"> </w:t>
      </w:r>
      <w:r>
        <w:t xml:space="preserve">requires more than just following instructions; it demands critical thinking. One must understand the 'why' behind every step of an assay to troubleshoot effectively when anomalies occur. This intellectual engagement transforms routine tasks into meaningful contributions to broader scientific goals.</w:t>
      </w:r>
    </w:p>
    <w:bookmarkEnd w:id="20"/>
    <w:bookmarkStart w:id="21" w:name="X71ca12889f5c8dcf21fc3dbfeeb87855bb05c3b"/>
    <w:p>
      <w:pPr>
        <w:pStyle w:val="Heading2"/>
      </w:pPr>
      <w:r>
        <w:t xml:space="preserve">Cultural and Linguistic Integration in Lyon</w:t>
      </w:r>
    </w:p>
    <w:p>
      <w:pPr>
        <w:pStyle w:val="FirstParagraph"/>
      </w:pPr>
      <w:r>
        <w:t xml:space="preserve">The experience of working as a</w:t>
      </w:r>
      <w:r>
        <w:t xml:space="preserve"> </w:t>
      </w:r>
      <w:r>
        <w:rPr>
          <w:bCs/>
          <w:b/>
        </w:rPr>
        <w:t xml:space="preserve">Laboratory Technician</w:t>
      </w:r>
      <w:r>
        <w:t xml:space="preserve"> </w:t>
      </w:r>
      <w:r>
        <w:t xml:space="preserve">in</w:t>
      </w:r>
      <w:r>
        <w:t xml:space="preserve"> </w:t>
      </w:r>
      <w:r>
        <w:rPr>
          <w:bCs/>
          <w:b/>
        </w:rPr>
        <w:t xml:space="preserve">France Lyon</w:t>
      </w:r>
      <w:r>
        <w:t xml:space="preserve"> </w:t>
      </w:r>
      <w:r>
        <w:t xml:space="preserve">is profoundly shaped by the local culture and language. While scientific terminology is largely universal, the nuances of communication within a French laboratory are distinct. The hierarchy and collaborative dynamics here often reflect a blend of traditional academic respect for seniority with modern interdisciplinary cooperation. Learning to navigate these social structures has been as important as learning the latest analytical software.</w:t>
      </w:r>
    </w:p>
    <w:p>
      <w:pPr>
        <w:pStyle w:val="BodyText"/>
      </w:pPr>
      <w:r>
        <w:t xml:space="preserve">Furthermore, proficiency in French is not just a bureaucratic requirement but a key to integration and professional satisfaction. In</w:t>
      </w:r>
      <w:r>
        <w:t xml:space="preserve"> </w:t>
      </w:r>
      <w:r>
        <w:rPr>
          <w:bCs/>
          <w:b/>
        </w:rPr>
        <w:t xml:space="preserve">France Lyon</w:t>
      </w:r>
      <w:r>
        <w:t xml:space="preserve">, the laboratory environment is often multilingual, yet daily interactions, safety briefings, and informal networking frequently occur in French. Mastering the language has allowed me to build stronger relationships with my colleagues, leading to richer scientific discussions and a more inclusive work environment. It has taught me that science is a human endeavor, deeply influenced by how we communicate our findings and collaborate across borders.</w:t>
      </w:r>
    </w:p>
    <w:bookmarkEnd w:id="21"/>
    <w:bookmarkStart w:id="22" w:name="X6e9817bb9a9f6ae2a2dfdb2c9589d5f4292b973"/>
    <w:p>
      <w:pPr>
        <w:pStyle w:val="Heading2"/>
      </w:pPr>
      <w:r>
        <w:t xml:space="preserve">Regulatory Frameworks and Ethical Responsibility</w:t>
      </w:r>
    </w:p>
    <w:p>
      <w:pPr>
        <w:pStyle w:val="FirstParagraph"/>
      </w:pPr>
      <w:r>
        <w:t xml:space="preserve">The regulatory landscape in</w:t>
      </w:r>
      <w:r>
        <w:t xml:space="preserve"> </w:t>
      </w:r>
      <w:r>
        <w:rPr>
          <w:bCs/>
          <w:b/>
        </w:rPr>
        <w:t xml:space="preserve">France Lyon</w:t>
      </w:r>
      <w:r>
        <w:t xml:space="preserve">, governed by European Union directives and French national standards, imposes a strict ethical framework on the</w:t>
      </w:r>
      <w:r>
        <w:t xml:space="preserve"> </w:t>
      </w:r>
      <w:r>
        <w:rPr>
          <w:bCs/>
          <w:b/>
        </w:rPr>
        <w:t xml:space="preserve">Laboratory Technician</w:t>
      </w:r>
      <w:r>
        <w:t xml:space="preserve">. Compliance with Good Laboratory Practices (GLP) and ISO standards is mandatory. This aspect of the role requires constant vigilance and documentation. Every action must be traceable, every deviation recorded, and every result verified.</w:t>
      </w:r>
    </w:p>
    <w:p>
      <w:pPr>
        <w:pStyle w:val="BodyText"/>
      </w:pPr>
      <w:r>
        <w:t xml:space="preserve">This rigorous adherence to protocol can sometimes feel burdensome, but upon reflection, it becomes clear that these regulations are the bedrock of public trust. In a city known for its medical advancements and hospital systems (such as the Hospices Civils de Lyon), the work performed by technicians directly impacts patient care and public health. This connection to societal well-being adds a layer of moral weight to my daily tasks. It reinforces the idea that being a</w:t>
      </w:r>
      <w:r>
        <w:t xml:space="preserve"> </w:t>
      </w:r>
      <w:r>
        <w:rPr>
          <w:bCs/>
          <w:b/>
        </w:rPr>
        <w:t xml:space="preserve">Laboratory Technician</w:t>
      </w:r>
      <w:r>
        <w:t xml:space="preserve"> </w:t>
      </w:r>
      <w:r>
        <w:t xml:space="preserve">is not just a job, but a civic duty.</w:t>
      </w:r>
    </w:p>
    <w:bookmarkEnd w:id="22"/>
    <w:bookmarkStart w:id="23" w:name="Xe282daa3ecd684d01a3e5c4e09f826ad3565b05"/>
    <w:p>
      <w:pPr>
        <w:pStyle w:val="Heading2"/>
      </w:pPr>
      <w:r>
        <w:t xml:space="preserve">The Lyon Ecosystem: Innovation and Collaboration</w:t>
      </w:r>
    </w:p>
    <w:p>
      <w:pPr>
        <w:pStyle w:val="FirstParagraph"/>
      </w:pPr>
      <w:r>
        <w:rPr>
          <w:bCs/>
          <w:b/>
        </w:rPr>
        <w:t xml:space="preserve">France Lyon</w:t>
      </w:r>
      <w:r>
        <w:t xml:space="preserve"> </w:t>
      </w:r>
      <w:r>
        <w:t xml:space="preserve">offers a unique ecosystem for professional growth. The city is transitioning into a major tech hub, often referred to as the "French Tech Capital." For laboratory professionals, this means exposure to interdisciplinary projects that merge biology with data science, AI, and engineering. As a</w:t>
      </w:r>
      <w:r>
        <w:t xml:space="preserve"> </w:t>
      </w:r>
      <w:r>
        <w:rPr>
          <w:bCs/>
          <w:b/>
        </w:rPr>
        <w:t xml:space="preserve">Laboratory Technician</w:t>
      </w:r>
      <w:r>
        <w:t xml:space="preserve">, I have had opportunities to collaborate with software engineers and data analysts, expanding my skill set beyond traditional wet-lab techniques.</w:t>
      </w:r>
    </w:p>
    <w:p>
      <w:pPr>
        <w:pStyle w:val="BodyText"/>
      </w:pPr>
      <w:r>
        <w:t xml:space="preserve">This collaborative spirit is characteristic of the Lyon scientific community. The proximity of universities like Université Lyon 1 and research centers fosters a culture of knowledge exchange. Attending seminars, workshops, and local conferences in</w:t>
      </w:r>
      <w:r>
        <w:t xml:space="preserve"> </w:t>
      </w:r>
      <w:r>
        <w:rPr>
          <w:bCs/>
          <w:b/>
        </w:rPr>
        <w:t xml:space="preserve">France Lyon</w:t>
      </w:r>
      <w:r>
        <w:t xml:space="preserve"> </w:t>
      </w:r>
      <w:r>
        <w:t xml:space="preserve">has been instrumental in broadening my perspective. It has highlighted the importance of lifelong learning and adaptability in a rapidly evolving scientific landscape.</w:t>
      </w:r>
    </w:p>
    <w:bookmarkEnd w:id="23"/>
    <w:bookmarkStart w:id="24" w:name="Xf7cb7a525b98ef851b4e0be06248f06fd14a315"/>
    <w:p>
      <w:pPr>
        <w:pStyle w:val="Heading2"/>
      </w:pPr>
      <w:r>
        <w:t xml:space="preserve">Conclusion: A Personal and Professional Synthesis</w:t>
      </w:r>
    </w:p>
    <w:p>
      <w:pPr>
        <w:pStyle w:val="FirstParagraph"/>
      </w:pPr>
      <w:r>
        <w:t xml:space="preserve">In conclusion, reflecting on my journey as a</w:t>
      </w:r>
      <w:r>
        <w:t xml:space="preserve"> </w:t>
      </w:r>
      <w:r>
        <w:rPr>
          <w:bCs/>
          <w:b/>
        </w:rPr>
        <w:t xml:space="preserve">Laboratory Technician</w:t>
      </w:r>
      <w:r>
        <w:t xml:space="preserve"> </w:t>
      </w:r>
      <w:r>
        <w:t xml:space="preserve">in</w:t>
      </w:r>
      <w:r>
        <w:t xml:space="preserve"> </w:t>
      </w:r>
      <w:r>
        <w:rPr>
          <w:bCs/>
          <w:b/>
        </w:rPr>
        <w:t xml:space="preserve">France Lyon</w:t>
      </w:r>
      <w:r>
        <w:t xml:space="preserve">, I recognize that this role is a synthesis of technical expertise, cultural integration, and ethical responsibility. It has challenged me to refine my manual dexterity and cognitive precision while simultaneously opening my mind to new cultural perspectives and interdisciplinary collaborations. The vibrant scientific atmosphere of Lyon has not only provided a platform for professional excellence but also enriched my personal growth.</w:t>
      </w:r>
    </w:p>
    <w:p>
      <w:pPr>
        <w:pStyle w:val="BodyText"/>
      </w:pPr>
      <w:r>
        <w:t xml:space="preserve">Looking forward, I am committed to continuing this path with enthusiasm. I aim to further develop my skills in advanced analytical techniques and deepen my contribution to the research community in</w:t>
      </w:r>
      <w:r>
        <w:t xml:space="preserve"> </w:t>
      </w:r>
      <w:r>
        <w:rPr>
          <w:bCs/>
          <w:b/>
        </w:rPr>
        <w:t xml:space="preserve">France Lyon</w:t>
      </w:r>
      <w:r>
        <w:t xml:space="preserve">. The role of the</w:t>
      </w:r>
      <w:r>
        <w:t xml:space="preserve"> </w:t>
      </w:r>
      <w:r>
        <w:rPr>
          <w:bCs/>
          <w:b/>
        </w:rPr>
        <w:t xml:space="preserve">Laboratory Technician</w:t>
      </w:r>
      <w:r>
        <w:t xml:space="preserve"> </w:t>
      </w:r>
      <w:r>
        <w:t xml:space="preserve">is evolving, and by embracing these changes within the supportive and dynamic environment of Lyon, I am confident that I can contribute meaningfully to scientific progress. This reflection serves not only as a record of past experiences but as a manifesto for future endeavors in this noble profession.</w:t>
      </w:r>
    </w:p>
    <w:p>
      <w:pPr>
        <w:pStyle w:val="BodyText"/>
      </w:pPr>
      <w:r>
        <w:rPr>
          <w:bCs/>
          <w:b/>
        </w:rPr>
        <w:t xml:space="preserve">Key Takeaways:</w:t>
      </w:r>
      <w:r>
        <w:br/>
      </w:r>
      <w:r>
        <w:t xml:space="preserve">1. Technical precision is the foundation, but critical thinking drives innovation.</w:t>
      </w:r>
      <w:r>
        <w:br/>
      </w:r>
      <w:r>
        <w:t xml:space="preserve">2. Cultural and linguistic integration is vital in the</w:t>
      </w:r>
      <w:r>
        <w:t xml:space="preserve"> </w:t>
      </w:r>
      <w:r>
        <w:rPr>
          <w:bCs/>
          <w:b/>
        </w:rPr>
        <w:t xml:space="preserve">Laboratory Technician</w:t>
      </w:r>
      <w:r>
        <w:t xml:space="preserve">'s role in</w:t>
      </w:r>
      <w:r>
        <w:t xml:space="preserve"> </w:t>
      </w:r>
      <w:r>
        <w:rPr>
          <w:bCs/>
          <w:b/>
        </w:rPr>
        <w:t xml:space="preserve">France Lyon</w:t>
      </w:r>
      <w:r>
        <w:t xml:space="preserve">.</w:t>
      </w:r>
      <w:r>
        <w:br/>
      </w:r>
      <w:r>
        <w:t xml:space="preserve">3. Regulatory compliance ensures ethical integrity and public trust.</w:t>
      </w:r>
      <w:r>
        <w:br/>
      </w:r>
      <w:r>
        <w:t xml:space="preserve">4. The collaborative ecosystem of</w:t>
      </w:r>
      <w:r>
        <w:t xml:space="preserve"> </w:t>
      </w:r>
      <w:r>
        <w:rPr>
          <w:bCs/>
          <w:b/>
        </w:rPr>
        <w:t xml:space="preserve">Lyon</w:t>
      </w:r>
      <w:r>
        <w:t xml:space="preserve"> </w:t>
      </w:r>
      <w:r>
        <w:t xml:space="preserve">fosters interdisciplinary growth and professional development.</w:t>
      </w:r>
    </w:p>
    <w:p>
      <w:pPr>
        <w:pStyle w:val="BodyText"/>
      </w:pPr>
      <w:r>
        <w:rPr>
          <w:iCs/>
          <w:i/>
        </w:rPr>
        <w:t xml:space="preserve">This reflection paper underscores the complexity and value of the Laboratory Technician profession within the specific context of France Lyon, highlighting its significance in both local and global scientific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France, Lyon</dc:title>
  <dc:creator/>
  <dc:language>en</dc:language>
  <cp:keywords/>
  <dcterms:created xsi:type="dcterms:W3CDTF">2026-07-29T20:25:25Z</dcterms:created>
  <dcterms:modified xsi:type="dcterms:W3CDTF">2026-07-29T20:25:25Z</dcterms:modified>
</cp:coreProperties>
</file>

<file path=docProps/custom.xml><?xml version="1.0" encoding="utf-8"?>
<Properties xmlns="http://schemas.openxmlformats.org/officeDocument/2006/custom-properties" xmlns:vt="http://schemas.openxmlformats.org/officeDocument/2006/docPropsVTypes"/>
</file>