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France</w:t>
      </w:r>
      <w:r>
        <w:t xml:space="preserve"> </w:t>
      </w:r>
      <w:r>
        <w:t xml:space="preserve">Paris</w:t>
      </w:r>
    </w:p>
    <w:bookmarkStart w:id="26" w:name="X35439a02312d09377eaa2d91788617af692a2fe"/>
    <w:p>
      <w:pPr>
        <w:pStyle w:val="Heading1"/>
      </w:pPr>
      <w:r>
        <w:t xml:space="preserve">Bridging Precision and Passion:</w:t>
      </w:r>
      <w:r>
        <w:br/>
      </w:r>
      <w:r>
        <w:t xml:space="preserve">A Reflection on the Role of the Laboratory Technician in France Paris</w:t>
      </w:r>
    </w:p>
    <w:p>
      <w:pPr>
        <w:pStyle w:val="FirstParagraph"/>
      </w:pPr>
      <w:r>
        <w:rPr>
          <w:bCs/>
          <w:b/>
        </w:rPr>
        <w:t xml:space="preserve">Date:</w:t>
      </w:r>
      <w:r>
        <w:t xml:space="preserve"> </w:t>
      </w:r>
      <w:r>
        <w:t xml:space="preserve">October 24, 2023</w:t>
      </w:r>
      <w:r>
        <w:br/>
      </w:r>
      <w:r>
        <w:rPr>
          <w:bCs/>
          <w:b/>
        </w:rPr>
        <w:t xml:space="preserve">Subject:</w:t>
      </w:r>
    </w:p>
    <w:bookmarkStart w:id="20" w:name="X7a2165ec43db59fc6c80002692a108d1216dbb1"/>
    <w:p>
      <w:pPr>
        <w:pStyle w:val="Heading2"/>
      </w:pPr>
      <w:r>
        <w:t xml:space="preserve">I. Introduction: The Heart of Scientific Inquiry</w:t>
      </w:r>
    </w:p>
    <w:p>
      <w:pPr>
        <w:pStyle w:val="FirstParagraph"/>
      </w:pPr>
      <w:r>
        <w:t xml:space="preserve">In the grand tapestry of modern science, few roles are as fundamental yet often underappreciated as that of the laboratory technician. It is within the sterile, humming environment of research facilities and diagnostic centers that raw data is transformed into actionable knowledge. This reflection paper serves to explore my professional journey and evolving understanding of what it means to be a</w:t>
      </w:r>
      <w:r>
        <w:t xml:space="preserve"> </w:t>
      </w:r>
      <w:r>
        <w:t xml:space="preserve">Laboratory Technician</w:t>
      </w:r>
      <w:r>
        <w:t xml:space="preserve">, specifically within the dynamic and historically rich context of</w:t>
      </w:r>
      <w:r>
        <w:t xml:space="preserve"> </w:t>
      </w:r>
      <w:r>
        <w:t xml:space="preserve">France Paris</w:t>
      </w:r>
      <w:r>
        <w:t xml:space="preserve">. As I navigate this role, I am constantly reminded that technical proficiency is merely the foundation; true excellence arises from a deep reflection on responsibility, precision, and the cultural nuances of working in one of Europe’s most prestigious scientific hubs.</w:t>
      </w:r>
    </w:p>
    <w:bookmarkEnd w:id="20"/>
    <w:bookmarkStart w:id="21" w:name="X5cbcd33241439240890eb3cfe4bd5c069b72b3d"/>
    <w:p>
      <w:pPr>
        <w:pStyle w:val="Heading2"/>
      </w:pPr>
      <w:r>
        <w:t xml:space="preserve">II. The Weight of Precision: Defining the Role</w:t>
      </w:r>
    </w:p>
    <w:p>
      <w:pPr>
        <w:pStyle w:val="FirstParagraph"/>
      </w:pPr>
      <w:r>
        <w:t xml:space="preserve">To define oneself solely by tasks—pipetting reagents, operating chromatographs, or recording data—is to miss the essence of being a</w:t>
      </w:r>
      <w:r>
        <w:t xml:space="preserve"> </w:t>
      </w:r>
      <w:r>
        <w:t xml:space="preserve">Laboratory Technician</w:t>
      </w:r>
      <w:r>
        <w:t xml:space="preserve">. This role is inherently one of stewardship. Every sample that enters my care represents a hypothesis waiting to be tested, a patient awaiting diagnosis, or an industrial product requiring quality assurance. In the high-stakes world of pharmaceutical research and clinical diagnostics prevalent in</w:t>
      </w:r>
      <w:r>
        <w:t xml:space="preserve"> </w:t>
      </w:r>
      <w:r>
        <w:t xml:space="preserve">France Paris</w:t>
      </w:r>
      <w:r>
        <w:t xml:space="preserve">, the margin for error is nonexistent. This reality has forced me to cultivate an acute sense of discipline.</w:t>
      </w:r>
    </w:p>
    <w:p>
      <w:pPr>
        <w:pStyle w:val="BodyText"/>
      </w:pPr>
      <w:r>
        <w:t xml:space="preserve">I have come to realize that the identity of a technician is built on reliability. It is not enough to simply follow protocols; one must understand the "why" behind every step. When I prepare a solution in my lab, I am not just mixing chemicals; I am upholding a standard of integrity that supports the work of senior scientists and doctors across</w:t>
      </w:r>
      <w:r>
        <w:t xml:space="preserve"> </w:t>
      </w:r>
      <w:r>
        <w:t xml:space="preserve">France Paris</w:t>
      </w:r>
      <w:r>
        <w:t xml:space="preserve">. This reflection has shifted my perspective from viewing myself as an assistant to viewing myself as a critical pillar of the scientific infrastructure. The precision required is not merely mechanical but intellectual, demanding constant engagement with complex methodologies.</w:t>
      </w:r>
    </w:p>
    <w:bookmarkEnd w:id="21"/>
    <w:bookmarkStart w:id="22" w:name="X3b26b415ff78884c55ef6129b541cba8e991911"/>
    <w:p>
      <w:pPr>
        <w:pStyle w:val="Heading2"/>
      </w:pPr>
      <w:r>
        <w:t xml:space="preserve">III. The Context of France Paris: A Unique Ecosystem</w:t>
      </w:r>
    </w:p>
    <w:p>
      <w:pPr>
        <w:pStyle w:val="FirstParagraph"/>
      </w:pPr>
      <w:r>
        <w:t xml:space="preserve">Working in</w:t>
      </w:r>
      <w:r>
        <w:t xml:space="preserve"> </w:t>
      </w:r>
      <w:r>
        <w:t xml:space="preserve">France Paris</w:t>
      </w:r>
      <w:r>
        <w:t xml:space="preserve">, however, adds a distinct layer of complexity and prestige to the role of the</w:t>
      </w:r>
      <w:r>
        <w:t xml:space="preserve"> </w:t>
      </w:r>
      <w:r>
        <w:t xml:space="preserve">Laboratory Technician</w:t>
      </w:r>
      <w:r>
        <w:t xml:space="preserve">. The city is not just a geographical location; it is a historic epicenter for biology, chemistry, and medicine. From the Institut Pasteur to the countless biotech startups emerging in stations like Paris-Saclay, the environment is saturated with intellectual rigor. Being a technician here means operating within an ecosystem that demands excellence at every level.</w:t>
      </w:r>
    </w:p>
    <w:p>
      <w:pPr>
        <w:pStyle w:val="BodyText"/>
      </w:pPr>
      <w:r>
        <w:t xml:space="preserve">Reflecting on my experience in</w:t>
      </w:r>
      <w:r>
        <w:t xml:space="preserve"> </w:t>
      </w:r>
      <w:r>
        <w:t xml:space="preserve">France Paris</w:t>
      </w:r>
      <w:r>
        <w:t xml:space="preserve">, I have learned that the pace of innovation is relentless. The regulatory frameworks governing laboratories in France are stringent, aligned with both national health authorities and European Union standards. For a</w:t>
      </w:r>
      <w:r>
        <w:t xml:space="preserve"> </w:t>
      </w:r>
      <w:r>
        <w:t xml:space="preserve">Laboratory Technician</w:t>
      </w:r>
      <w:r>
        <w:t xml:space="preserve">, this means that compliance is not an afterthought but a daily practice. It requires a meticulous attention to documentation and traceability that might be less emphasized in other regions. Navigating these regulations has sharpened my analytical skills, forcing me to become proficient not only in the sciences but also in the legalistic language of compliance.</w:t>
      </w:r>
    </w:p>
    <w:bookmarkEnd w:id="22"/>
    <w:bookmarkStart w:id="23" w:name="iv.-cultural-nuances-and-communication"/>
    <w:p>
      <w:pPr>
        <w:pStyle w:val="Heading2"/>
      </w:pPr>
      <w:r>
        <w:t xml:space="preserve">IV. Cultural Nuances and Communication</w:t>
      </w:r>
    </w:p>
    <w:p>
      <w:pPr>
        <w:pStyle w:val="FirstParagraph"/>
      </w:pPr>
      <w:r>
        <w:t xml:space="preserve">Beyond the technical aspects, working as a</w:t>
      </w:r>
      <w:r>
        <w:t xml:space="preserve"> </w:t>
      </w:r>
      <w:r>
        <w:t xml:space="preserve">Laboratory Technician</w:t>
      </w:r>
      <w:r>
        <w:t xml:space="preserve"> </w:t>
      </w:r>
      <w:r>
        <w:t xml:space="preserve">in</w:t>
      </w:r>
      <w:r>
        <w:t xml:space="preserve"> </w:t>
      </w:r>
      <w:r>
        <w:t xml:space="preserve">France Paris</w:t>
      </w:r>
      <w:r>
        <w:t xml:space="preserve"> </w:t>
      </w:r>
      <w:r>
        <w:t xml:space="preserve">has been a lesson in cultural integration and communication. The French scientific community values articulate reasoning and debate. In meetings or lab reviews, silence is often mistaken for disengagement. I have had to adapt my communication style to be more proactive and vocal about potential issues or observations in the lab.</w:t>
      </w:r>
    </w:p>
    <w:p>
      <w:pPr>
        <w:pStyle w:val="BodyText"/>
      </w:pPr>
      <w:r>
        <w:t xml:space="preserve">Language plays a pivotal role here. While English is the lingua franca of science, operating in</w:t>
      </w:r>
      <w:r>
        <w:t xml:space="preserve"> </w:t>
      </w:r>
      <w:r>
        <w:t xml:space="preserve">France Paris</w:t>
      </w:r>
      <w:r>
        <w:t xml:space="preserve"> </w:t>
      </w:r>
      <w:r>
        <w:t xml:space="preserve">requires a functional proficiency in French, especially when dealing with local regulatory bodies, hospital staff, and administrative paperwork. I have reflected on how language barriers can sometimes obscure technical clarity. This realization has driven me to improve my professional vocabulary in French. It has taught me that being a</w:t>
      </w:r>
      <w:r>
        <w:t xml:space="preserve"> </w:t>
      </w:r>
      <w:r>
        <w:t xml:space="preserve">Laboratory Technician</w:t>
      </w:r>
      <w:r>
        <w:t xml:space="preserve"> </w:t>
      </w:r>
      <w:r>
        <w:t xml:space="preserve">is also about being a bridge between disciplines and languages, ensuring that data flows smoothly regardless of the linguistic medium.</w:t>
      </w:r>
    </w:p>
    <w:bookmarkEnd w:id="23"/>
    <w:bookmarkStart w:id="24" w:name="X25d08a12174e204398cb30424904eababfcde8e"/>
    <w:p>
      <w:pPr>
        <w:pStyle w:val="Heading2"/>
      </w:pPr>
      <w:r>
        <w:t xml:space="preserve">V. Ethical Responsibility and Societal Impact</w:t>
      </w:r>
    </w:p>
    <w:p>
      <w:pPr>
        <w:pStyle w:val="FirstParagraph"/>
      </w:pPr>
      <w:r>
        <w:t xml:space="preserve">A crucial aspect of my reflection involves the ethical dimension of our work. In</w:t>
      </w:r>
      <w:r>
        <w:t xml:space="preserve"> </w:t>
      </w:r>
      <w:r>
        <w:t xml:space="preserve">France Paris</w:t>
      </w:r>
      <w:r>
        <w:t xml:space="preserve">, public trust in science is high but fragile. As a technician handling biological samples or testing food safety, I am the first line of defense in protecting public health. This knowledge instills a profound sense of duty.</w:t>
      </w:r>
    </w:p>
    <w:p>
      <w:pPr>
        <w:pStyle w:val="BodyText"/>
      </w:pPr>
      <w:r>
        <w:t xml:space="preserve">I often think about the end-user of my work. In clinical labs, it is a patient; in industrial labs, it is consumers across Europe. The anonymity of my role contrasts sharply with its significant impact. This paradox has deepened my professional identity. I am no longer just following instructions; I am contributing to the social contract that binds society to scientific progress. Recognizing this connection has made me more vigilant and empathetic in my daily tasks.</w:t>
      </w:r>
    </w:p>
    <w:bookmarkEnd w:id="24"/>
    <w:bookmarkStart w:id="25" w:name="vi.-conclusion-future-trajectories"/>
    <w:p>
      <w:pPr>
        <w:pStyle w:val="Heading2"/>
      </w:pPr>
      <w:r>
        <w:t xml:space="preserve">VI. Conclusion: Future Trajectories</w:t>
      </w:r>
    </w:p>
    <w:p>
      <w:pPr>
        <w:pStyle w:val="FirstParagraph"/>
      </w:pPr>
      <w:r>
        <w:t xml:space="preserve">In conclusion, my journey as a</w:t>
      </w:r>
      <w:r>
        <w:t xml:space="preserve"> </w:t>
      </w:r>
      <w:r>
        <w:t xml:space="preserve">Laboratory Technician</w:t>
      </w:r>
      <w:r>
        <w:t xml:space="preserve"> </w:t>
      </w:r>
      <w:r>
        <w:t xml:space="preserve">in the vibrant scientific landscape of</w:t>
      </w:r>
      <w:r>
        <w:t xml:space="preserve"> </w:t>
      </w:r>
      <w:r>
        <w:t xml:space="preserve">France Paris</w:t>
      </w:r>
      <w:r>
        <w:t xml:space="preserve"> </w:t>
      </w:r>
      <w:r>
        <w:t xml:space="preserve">has been transformative. It has moved me from a mindset of task-completion to one of holistic responsibility. I have learned that precision is a moral obligation, not just a technical requirement. The unique environment of</w:t>
      </w:r>
      <w:r>
        <w:t xml:space="preserve"> </w:t>
      </w:r>
      <w:r>
        <w:t xml:space="preserve">France Paris</w:t>
      </w:r>
      <w:r>
        <w:t xml:space="preserve"> </w:t>
      </w:r>
      <w:r>
        <w:t xml:space="preserve">challenges me to be adaptable, culturally aware, and rigorously compliant.</w:t>
      </w:r>
    </w:p>
    <w:p>
      <w:pPr>
        <w:pStyle w:val="BodyText"/>
      </w:pPr>
      <w:r>
        <w:t xml:space="preserve">Looking forward, I intend to continue refining my technical skills while embracing the collaborative spirit of the French scientific community. I aspire to take on more leadership roles within my team, mentoring new technicians who may also be navigating this complex landscape. The title of</w:t>
      </w:r>
      <w:r>
        <w:t xml:space="preserve"> </w:t>
      </w:r>
      <w:r>
        <w:t xml:space="preserve">Laboratory Technician</w:t>
      </w:r>
      <w:r>
        <w:t xml:space="preserve"> </w:t>
      </w:r>
      <w:r>
        <w:t xml:space="preserve">is one I wear with pride, knowing that it represents a commitment to truth and safety in the heart of Paris.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Laboratory Technician in France Paris</dc:title>
  <dc:creator/>
  <dc:language>en</dc:language>
  <cp:keywords/>
  <dcterms:created xsi:type="dcterms:W3CDTF">2026-07-29T18:37:06Z</dcterms:created>
  <dcterms:modified xsi:type="dcterms:W3CDTF">2026-07-29T18:37:06Z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