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Netherlands</w:t>
      </w:r>
      <w:r>
        <w:t xml:space="preserve"> </w:t>
      </w:r>
      <w:r>
        <w:t xml:space="preserve">Amsterdam</w:t>
      </w:r>
    </w:p>
    <w:bookmarkStart w:id="26" w:name="X831384a493b51f8383d023e4b9b0fc9f0a1ff19"/>
    <w:p>
      <w:pPr>
        <w:pStyle w:val="Heading1"/>
      </w:pPr>
      <w:r>
        <w:t xml:space="preserve">A Reflection on Professional Practice and Cultural Integration</w:t>
      </w:r>
      <w:r>
        <w:br/>
      </w:r>
      <w:r>
        <w:t xml:space="preserve">The Role of a Laboratory Technician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Clinical and Research Laboratory Practices</w:t>
      </w:r>
    </w:p>
    <w:bookmarkStart w:id="20" w:name="X5636e9c4add6e4e3eefb28272baa592d0d27539"/>
    <w:p>
      <w:pPr>
        <w:pStyle w:val="Heading2"/>
      </w:pPr>
      <w:r>
        <w:t xml:space="preserve">I. Introduction: The Intersection of Precision and Place</w:t>
      </w:r>
    </w:p>
    <w:p>
      <w:pPr>
        <w:pStyle w:val="FirstParagraph"/>
      </w:pPr>
      <w:r>
        <w:t xml:space="preserve">The profession of a Laboratory Technician is often viewed through the narrow lens of technical proficiency: the ability to pipette accurately, operate complex spectrometers, and maintain sterile environments. However, when situated within the dynamic biomedical hub of</w:t>
      </w:r>
      <w:r>
        <w:t xml:space="preserve"> </w:t>
      </w:r>
      <w:r>
        <w:rPr>
          <w:bCs/>
          <w:b/>
        </w:rPr>
        <w:t xml:space="preserve">Netherlands Amsterdam</w:t>
      </w:r>
      <w:r>
        <w:t xml:space="preserve">, this role transcends mere mechanical execution. It becomes a complex interplay of scientific rigor, cultural adaptability, and ethical responsibility. This</w:t>
      </w:r>
      <w:r>
        <w:t xml:space="preserve"> </w:t>
      </w:r>
      <w:r>
        <w:rPr>
          <w:bCs/>
          <w:b/>
        </w:rPr>
        <w:t xml:space="preserve">Reflection Paper</w:t>
      </w:r>
      <w:r>
        <w:t xml:space="preserve"> </w:t>
      </w:r>
      <w:r>
        <w:t xml:space="preserve">serves to analyze my professional journey as a Laboratory Technician within this specific geographic and institutional context, exploring how the unique ecosystem of Amsterdam has shaped my understanding of laboratory excellence.</w:t>
      </w:r>
    </w:p>
    <w:p>
      <w:pPr>
        <w:pStyle w:val="BodyText"/>
      </w:pPr>
      <w:r>
        <w:rPr>
          <w:bCs/>
          <w:b/>
        </w:rPr>
        <w:t xml:space="preserve">Netherlands Amsterdam</w:t>
      </w:r>
      <w:r>
        <w:t xml:space="preserve"> </w:t>
      </w:r>
      <w:r>
        <w:t xml:space="preserve">stands as a global epicenter for life sciences, housing world-renowned institutions such as the Amsterdam University Medical Centers (Amsterdam UMC), Vrije Universiteit Amsterdam, and numerous biotechnology startups. Working in this environment requires more than just technical skill; it demands a nuanced understanding of Dutch healthcare standards, research ethics, and the collaborative nature of international scientific teams. This document reflects on my experiences bridging the gap between theoretical knowledge and practical application within these high-stakes environments.</w:t>
      </w:r>
    </w:p>
    <w:bookmarkEnd w:id="20"/>
    <w:bookmarkStart w:id="21" w:name="X237f92701a064242ae9424169787b756cbd3a26"/>
    <w:p>
      <w:pPr>
        <w:pStyle w:val="Heading2"/>
      </w:pPr>
      <w:r>
        <w:t xml:space="preserve">II. Technical Rigor in a High-Pressure Environment</w:t>
      </w:r>
    </w:p>
    <w:p>
      <w:pPr>
        <w:pStyle w:val="FirstParagraph"/>
      </w:pPr>
      <w:r>
        <w:t xml:space="preserve">The primary responsibility of any Laboratory Technician is the generation of reliable data. In Amsterdam, where research funding is competitive and clinical decisions rely heavily on diagnostic precision, the margin for error is virtually non-existent. My initial months were characterized by a steep learning curve regarding Standard Operating Procedures (SOPs) that are strictly adhered to in Dutch healthcare facilities.</w:t>
      </w:r>
    </w:p>
    <w:p>
      <w:pPr>
        <w:pStyle w:val="BodyText"/>
      </w:pPr>
      <w:r>
        <w:t xml:space="preserve">I learned that being a Laboratory Technician in this region requires an obsessive attention to detail. Whether processing blood samples for oncology research or conducting quality control checks on diagnostic reagents, the integrity of the result is paramount. I reflect on instances where I had to troubleshoot equipment malfunctions under time pressure. These situations taught me that technical competence is not static; it requires constant vigilance and a proactive approach to maintenance and calibration. The culture of "geen gedoe" (no hassle) in Dutch workplaces implies that systems should run smoothly, which places the onus on the Laboratory Technician to prevent issues before they arise, rather than simply reacting to them.</w:t>
      </w:r>
    </w:p>
    <w:bookmarkEnd w:id="21"/>
    <w:bookmarkStart w:id="22" w:name="iii.-cultural-dynamics-and-communication"/>
    <w:p>
      <w:pPr>
        <w:pStyle w:val="Heading2"/>
      </w:pPr>
      <w:r>
        <w:t xml:space="preserve">III. Cultural Dynamics and Communication</w:t>
      </w:r>
    </w:p>
    <w:p>
      <w:pPr>
        <w:pStyle w:val="FirstParagraph"/>
      </w:pPr>
      <w:r>
        <w:t xml:space="preserve">A significant aspect of my growth as a Laboratory Technician has been navigating the cultural landscape of</w:t>
      </w:r>
      <w:r>
        <w:t xml:space="preserve"> </w:t>
      </w:r>
      <w:r>
        <w:rPr>
          <w:bCs/>
          <w:b/>
        </w:rPr>
        <w:t xml:space="preserve">Netherlands Amsterdam</w:t>
      </w:r>
      <w:r>
        <w:t xml:space="preserve">. The Dutch work culture is characterized by directness, egalitarianism, and flat hierarchical structures. Unlike in many other countries where laboratory hierarchies are rigid, in Amsterdam, a Laboratory Technician is often encouraged to speak up if they see inefficiencies or safety concerns.</w:t>
      </w:r>
    </w:p>
    <w:p>
      <w:pPr>
        <w:pStyle w:val="BodyText"/>
      </w:pPr>
      <w:r>
        <w:t xml:space="preserve">This openness required a shift in my professional demeanor. I had to move from a passive recipient of instructions to an active contributor in multidisciplinary teams. Reflecting on this transition, I realize that effective communication is as critical as technical skill. Presenting data clearly and concisely to pathologists, researchers, and doctors requires not only accuracy but also the ability to articulate uncertainties or anomalies without hesitation. The directness of Dutch colleagues initially felt blunt to me, but I have come to appreciate it as a tool for efficiency and clarity. It fosters an environment where questions are welcomed, leading to deeper scientific inquiry and better problem-solving outcomes.</w:t>
      </w:r>
    </w:p>
    <w:bookmarkEnd w:id="22"/>
    <w:bookmarkStart w:id="23" w:name="iv.-ethics-and-sustainability"/>
    <w:p>
      <w:pPr>
        <w:pStyle w:val="Heading2"/>
      </w:pPr>
      <w:r>
        <w:t xml:space="preserve">IV. Ethics and Sustainability</w:t>
      </w:r>
    </w:p>
    <w:p>
      <w:pPr>
        <w:pStyle w:val="FirstParagraph"/>
      </w:pPr>
      <w:r>
        <w:t xml:space="preserve">The Netherlands is globally recognized for its progressive stance on sustainability and ethical governance. As a Laboratory Technician in Amsterdam, these values permeate daily operations. I have been deeply involved in initiatives aimed at reducing laboratory waste, from the proper disposal of chemical solvents to the optimization of energy consumption in large-scale freezers and incubators.</w:t>
      </w:r>
    </w:p>
    <w:p>
      <w:pPr>
        <w:pStyle w:val="BodyText"/>
      </w:pPr>
      <w:r>
        <w:t xml:space="preserve">This reflection extends to ethical considerations regarding patient data and sample handling. In compliance with GDPR and local ethical guidelines, ensuring the anonymity and security of biological samples is a critical duty. I have learned that trust is the currency of science. When I handle samples from patients at Amsterdam UMC, I am not just processing fluids; I am managing human stories. The responsibility to maintain confidentiality and integrity in data reporting is absolute. This ethical framework has deepened my sense of professional purpose, reminding me that behind every sample tube is a person seeking answers or relief.</w:t>
      </w:r>
    </w:p>
    <w:bookmarkEnd w:id="23"/>
    <w:bookmarkStart w:id="24" w:name="v.-continuous-learning-and-adaptability"/>
    <w:p>
      <w:pPr>
        <w:pStyle w:val="Heading2"/>
      </w:pPr>
      <w:r>
        <w:t xml:space="preserve">V. Continuous Learning and Adaptability</w:t>
      </w:r>
    </w:p>
    <w:p>
      <w:pPr>
        <w:pStyle w:val="FirstParagraph"/>
      </w:pPr>
      <w:r>
        <w:t xml:space="preserve">The scientific landscape in Amsterdam is rapidly evolving, particularly in the fields of genomics, immunotherapy, and personalized medicine. As a Laboratory Technician, stagnation is not an option. I have actively sought opportunities for continuous education, attending workshops on new sequencing technologies and bioinformatics tools. This commitment to lifelong learning is embedded in the culture of</w:t>
      </w:r>
      <w:r>
        <w:t xml:space="preserve"> </w:t>
      </w:r>
      <w:r>
        <w:rPr>
          <w:bCs/>
          <w:b/>
        </w:rPr>
        <w:t xml:space="preserve">Netherlands Amsterdam</w:t>
      </w:r>
      <w:r>
        <w:t xml:space="preserve">, where innovation is celebrated.</w:t>
      </w:r>
    </w:p>
    <w:p>
      <w:pPr>
        <w:pStyle w:val="BodyText"/>
      </w:pPr>
      <w:r>
        <w:t xml:space="preserve">I reflect on specific projects where I had to learn new protocols independently or in collaboration with senior scientists. These experiences have honed my adaptability and resilience. For instance, during a recent surge in demand for specific diagnostic tests, our team had to rapidly validate new methods. My role as a Laboratory Technician expanded beyond routine testing into method validation and quality assurance. This experience highlighted the versatility required in modern laboratory settings.</w:t>
      </w:r>
    </w:p>
    <w:bookmarkEnd w:id="24"/>
    <w:bookmarkStart w:id="25" w:name="vi.-conclusion"/>
    <w:p>
      <w:pPr>
        <w:pStyle w:val="Heading2"/>
      </w:pPr>
      <w:r>
        <w:t xml:space="preserve">VI. Conclusion</w:t>
      </w:r>
    </w:p>
    <w:p>
      <w:pPr>
        <w:pStyle w:val="FirstParagraph"/>
      </w:pPr>
      <w:r>
        <w:t xml:space="preserve">In conclusion, my journey as a Laboratory Technician in</w:t>
      </w:r>
      <w:r>
        <w:t xml:space="preserve"> </w:t>
      </w:r>
      <w:r>
        <w:rPr>
          <w:bCs/>
          <w:b/>
        </w:rPr>
        <w:t xml:space="preserve">Netherlands Amsterdam</w:t>
      </w:r>
      <w:r>
        <w:t xml:space="preserve"> </w:t>
      </w:r>
      <w:r>
        <w:t xml:space="preserve">has been one of profound professional and personal growth. It has taught me that technical excellence is intertwined with cultural sensitivity, ethical responsibility, and continuous adaptation. The unique environment of Amsterdam has challenged me to be more than just a technician; it has pushed me to become a critical thinker, a proactive communicator, and an ethical steward of scientific data.</w:t>
      </w:r>
    </w:p>
    <w:p>
      <w:pPr>
        <w:pStyle w:val="BodyText"/>
      </w:pPr>
      <w:r>
        <w:t xml:space="preserve">This</w:t>
      </w:r>
      <w:r>
        <w:t xml:space="preserve"> </w:t>
      </w:r>
      <w:r>
        <w:rPr>
          <w:bCs/>
          <w:b/>
        </w:rPr>
        <w:t xml:space="preserve">Reflection Paper</w:t>
      </w:r>
      <w:r>
        <w:t xml:space="preserve"> </w:t>
      </w:r>
      <w:r>
        <w:t xml:space="preserve">underscores the importance of integrating into the local professional culture while maintaining high international standards. As I continue my career in this vibrant hub of science, I carry with me the lessons learned about precision, collaboration, and integrity. The role of a Laboratory Technician is foundational to medical and scientific advancement, and contributing to this mission in Amsterdam has been both a privilege and a catalyst for my development as a scientist.</w:t>
      </w:r>
    </w:p>
    <w:p>
      <w:pPr>
        <w:pStyle w:val="BodyText"/>
      </w:pPr>
      <w:r>
        <w:rPr>
          <w:bCs/>
          <w:b/>
        </w:rPr>
        <w:t xml:space="preserve">Submitted by:</w:t>
      </w:r>
      <w:r>
        <w:br/>
      </w:r>
      <w:r>
        <w:t xml:space="preserve">[Your Name]</w:t>
      </w:r>
      <w:r>
        <w:br/>
      </w:r>
      <w:r>
        <w:t xml:space="preserve">Laboratory Technician</w:t>
      </w:r>
      <w:r>
        <w:br/>
      </w:r>
      <w:r>
        <w:t xml:space="preserve">Amsterdam, Netherlands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Netherlands Amsterdam</dc:title>
  <dc:creator/>
  <dc:language>en</dc:language>
  <cp:keywords/>
  <dcterms:created xsi:type="dcterms:W3CDTF">2026-07-29T20:25:32Z</dcterms:created>
  <dcterms:modified xsi:type="dcterms:W3CDTF">2026-07-29T20:25:32Z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