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Pakistan,</w:t>
      </w:r>
      <w:r>
        <w:t xml:space="preserve"> </w:t>
      </w:r>
      <w:r>
        <w:t xml:space="preserve">Islamabad</w:t>
      </w:r>
    </w:p>
    <w:bookmarkStart w:id="27" w:name="X417e220b0001d197c06f64f50f69e5a08abfa66"/>
    <w:p>
      <w:pPr>
        <w:pStyle w:val="Heading1"/>
      </w:pPr>
      <w:r>
        <w:t xml:space="preserve">A Reflection on the Role of a Laboratory Technician in Pakistan, Islamabad</w:t>
      </w:r>
    </w:p>
    <w:p>
      <w:pPr>
        <w:pStyle w:val="FirstParagraph"/>
      </w:pPr>
      <w:r>
        <w:rPr>
          <w:bCs/>
          <w:b/>
        </w:rPr>
        <w:t xml:space="preserve">Date:</w:t>
      </w:r>
      <w:r>
        <w:t xml:space="preserve"> </w:t>
      </w:r>
      <w:r>
        <w:t xml:space="preserve">October 26, 2023</w:t>
      </w:r>
      <w:r>
        <w:br/>
      </w:r>
      <w:r>
        <w:rPr>
          <w:bCs/>
          <w:b/>
        </w:rPr>
        <w:t xml:space="preserve">Subject:</w:t>
      </w:r>
    </w:p>
    <w:bookmarkStart w:id="20" w:name="X3f6080f54d45a7a43f64cc6b63f75976df97a68"/>
    <w:p>
      <w:pPr>
        <w:pStyle w:val="Heading2"/>
      </w:pPr>
      <w:r>
        <w:t xml:space="preserve">Introduction: The Crucial Interface of Science and Society</w:t>
      </w:r>
    </w:p>
    <w:p>
      <w:pPr>
        <w:pStyle w:val="FirstParagraph"/>
      </w:pPr>
      <w:r>
        <w:t xml:space="preserve">In the rapidly evolving landscape of healthcare and environmental monitoring in Pakistan, specifically within the bustling capital city of Islamabad, the role of a Laboratory Technician is often underappreciated yet fundamentally critical. This reflection paper serves to explore the multifaceted duties, ethical responsibilities, and cultural nuances associated with being a Laboratory Technician in this specific geographic context. Islamabad, as the administrative heart of Pakistan and home to numerous premier healthcare institutions such as PIMS (Pakistan Institute of Medical Sciences) and various international hospitals like Shifa International, presents a unique environment where precision in diagnostics directly impacts public health outcomes. To serve effectively as a Laboratory Technician here is not merely to execute tests; it is to act as the first line of defense in accurate medical diagnosis, environmental safety assessment, and food security monitoring.</w:t>
      </w:r>
    </w:p>
    <w:bookmarkEnd w:id="20"/>
    <w:bookmarkStart w:id="21" w:name="X5ec8768e6dd787f0cea173aa4a40e2d7362ba74"/>
    <w:p>
      <w:pPr>
        <w:pStyle w:val="Heading2"/>
      </w:pPr>
      <w:r>
        <w:t xml:space="preserve">The Technical Mandate: Precision Amidst Resource Constraints</w:t>
      </w:r>
    </w:p>
    <w:p>
      <w:pPr>
        <w:pStyle w:val="FirstParagraph"/>
      </w:pPr>
      <w:r>
        <w:t xml:space="preserve">The core responsibility of any Laboratory Technician revolves around the accuracy and reliability of test results. In Islamabad, laboratories range from state-run facilities to highly automated private diagnostic centers. The reflection begins with the technical rigor required in this profession. Whether performing hematology analysis, microbiological culturing, or biochemical assays, the technician must adhere to strict Standard Operating Procedures (SOPs).</w:t>
      </w:r>
      <w:r>
        <w:t xml:space="preserve"> </w:t>
      </w:r>
      <w:r>
        <w:t xml:space="preserve">However, a significant aspect of practicing as a Laboratory Technician in Pakistan is navigating the variability of resource availability. While top-tier labs in Islamabad boast advanced automation and international accreditation (such as ISO 15189), many regional facilities face challenges regarding consistent power supply, reagent stockouts, or maintenance delays. Therefore, the skill set required extends beyond technical proficiency; it demands adaptability and resilience. A technician must possess the ability to perform manual backups of automated processes when machines fail and to maintain rigorous quality control even when resources are scarce. This duality defines the professional reality of a Laboratory Technician in this region: maintaining scientific integrity while managing operational constraints.</w:t>
      </w:r>
    </w:p>
    <w:bookmarkEnd w:id="21"/>
    <w:bookmarkStart w:id="22" w:name="Xe6820a79bf656877a6e8cf61cf004e9bbf60715"/>
    <w:p>
      <w:pPr>
        <w:pStyle w:val="Heading2"/>
      </w:pPr>
      <w:r>
        <w:t xml:space="preserve">Ethical Integrity and Data Confidentiality</w:t>
      </w:r>
    </w:p>
    <w:p>
      <w:pPr>
        <w:pStyle w:val="FirstParagraph"/>
      </w:pPr>
      <w:r>
        <w:t xml:space="preserve">In the context of Islamabad’s dense urban environment, where social pressure and familial dynamics can influence medical decisions, ethical fortitude is paramount. A Laboratory Technician often handles sensitive data regarding infectious diseases such as HIV/AIDS, tuberculosis, or Hepatitis B. The reflection on this role necessitates a deep consideration of patient confidentiality. In Pakistan’s close-knit society, the breach of privacy can lead to severe social stigma and discrimination against patients and their families.</w:t>
      </w:r>
      <w:r>
        <w:t xml:space="preserve"> </w:t>
      </w:r>
      <w:r>
        <w:t xml:space="preserve">Consequently, the technician must act as a guardian of trust. This involves not only securing digital records but also managing physical samples with discretion. There is an inherent responsibility to report findings truthfully without succumbing to external pressures from patients or even medical staff who might request alterations in results due to non-clinical reasons. Upholding ethical standards in this manner is crucial for maintaining the credibility of the healthcare system in Pakistan.</w:t>
      </w:r>
    </w:p>
    <w:bookmarkEnd w:id="22"/>
    <w:bookmarkStart w:id="23" w:name="cultural-competence-and-communication"/>
    <w:p>
      <w:pPr>
        <w:pStyle w:val="Heading2"/>
      </w:pPr>
      <w:r>
        <w:t xml:space="preserve">Cultural Competence and Communication</w:t>
      </w:r>
    </w:p>
    <w:p>
      <w:pPr>
        <w:pStyle w:val="FirstParagraph"/>
      </w:pPr>
      <w:r>
        <w:t xml:space="preserve">Beyond technical and ethical domains, the role of a Laboratory Technician involves significant interpersonal interaction. In Islamabad, one encounters a diverse population comprising civil servants, military personnel from across Pakistan’s regions, international diplomats residing in Diplomatic Enclaves (F-sectors), and local citizens. Each group may have different health literacy levels and expectations regarding healthcare services.</w:t>
      </w:r>
      <w:r>
        <w:t xml:space="preserve"> </w:t>
      </w:r>
      <w:r>
        <w:t xml:space="preserve">Effective communication is therefore a vital skill. A technician must explain complex test procedures to anxious patients in simple terms, often bridging the gap between medical jargon and patient understanding. Furthermore, there is a cultural sensitivity required when dealing with gender norms, particularly in sample collection (e.g., urine or blood samples). Ensuring that female patients are handled by female technicians where possible and maintaining a respectful demeanor during all interactions reflects a high standard of professional conduct specific to the Pakistani context.</w:t>
      </w:r>
    </w:p>
    <w:bookmarkEnd w:id="23"/>
    <w:bookmarkStart w:id="24" w:name="Xb928d3157dd5fb835162575b8d2ebde846a76fd"/>
    <w:p>
      <w:pPr>
        <w:pStyle w:val="Heading2"/>
      </w:pPr>
      <w:r>
        <w:t xml:space="preserve">Contribution to Public Health and National Development</w:t>
      </w:r>
    </w:p>
    <w:p>
      <w:pPr>
        <w:pStyle w:val="FirstParagraph"/>
      </w:pPr>
      <w:r>
        <w:t xml:space="preserve">Reflecting on the broader impact, Laboratory Technicians in Islamabad play a pivotal role in national public health initiatives. During outbreaks of infectious diseases, such as dengue fever—which has become increasingly common due to climate changes affecting the region—the speed and accuracy of testing provided by technicians are decisive factors in containment strategies. Similarly, in monitoring water quality for the Rawal Lake or assessing air pollution levels along the Murree Highway, laboratory analysis drives policy decisions aimed at protecting citizens’ health.</w:t>
      </w:r>
    </w:p>
    <w:p>
      <w:pPr>
        <w:pStyle w:val="BodyText"/>
      </w:pPr>
      <w:r>
        <w:t xml:space="preserve">Moreover, as Pakistan strives to integrate into global health networks and improve its healthcare infrastructure through initiatives like Sehat Sahulat Program (Health Card), the demand for competent Laboratory Technicians has surged. These professionals are essential in standardizing diagnostic criteria across the country, ensuring that a diagnosis in a rural district aligns with standards expected in the capital. This standardization is key to reducing medical tourism and improving local healthcare outcomes.</w:t>
      </w:r>
    </w:p>
    <w:bookmarkEnd w:id="24"/>
    <w:bookmarkStart w:id="25" w:name="X2fe05223ac774ad0cf194fedc1e483c3afd915b"/>
    <w:p>
      <w:pPr>
        <w:pStyle w:val="Heading2"/>
      </w:pPr>
      <w:r>
        <w:t xml:space="preserve">Personal Growth and Professional Development</w:t>
      </w:r>
    </w:p>
    <w:p>
      <w:pPr>
        <w:pStyle w:val="FirstParagraph"/>
      </w:pPr>
      <w:r>
        <w:t xml:space="preserve">On a personal level, working as a Laboratory Technician in Islamabad fosters continuous learning. The dynamic nature of medical science requires technicians to stay updated with new technologies, such as PCR testing for emerging viruses or molecular diagnostics for cancer markers. Engaging in professional development courses and participating in workshops organized by bodies like the College of Pathologists and Clinical Laboratories (CPCL) is not just a requirement but a pathway to excellence.</w:t>
      </w:r>
    </w:p>
    <w:p>
      <w:pPr>
        <w:pStyle w:val="BodyText"/>
      </w:pPr>
      <w:r>
        <w:t xml:space="preserve">The experience also instills a sense of purpose. Knowing that one’s meticulous handling of a sample contributes to saving lives or preventing disease outbreaks provides profound professional satisfaction. It transforms the routine nature of laboratory work into meaningful service to the nation.</w:t>
      </w:r>
    </w:p>
    <w:bookmarkEnd w:id="25"/>
    <w:bookmarkStart w:id="26" w:name="conclusion"/>
    <w:p>
      <w:pPr>
        <w:pStyle w:val="Heading2"/>
      </w:pPr>
      <w:r>
        <w:t xml:space="preserve">Conclusion</w:t>
      </w:r>
    </w:p>
    <w:p>
      <w:pPr>
        <w:pStyle w:val="FirstParagraph"/>
      </w:pPr>
      <w:r>
        <w:t xml:space="preserve">In conclusion, being a Laboratory Technician in Pakistan, Islamabad, is a role that demands a unique blend of scientific precision, ethical steadfastness, cultural sensitivity, and adaptive resilience. It is not merely a technical job but a social responsibility intertwined with the health and well-being of millions. As the capital continues to grow as an educational and healthcare hub in South Asia, the contributions of Laboratory Technicians will remain indispensable. They are the unsung heroes behind every accurate diagnosis, ensuring that trust in Pakistan’s healthcare system is maintained and strengthened for future generations.</w:t>
      </w:r>
    </w:p>
    <w:p>
      <w:pPr>
        <w:pStyle w:val="BodyText"/>
      </w:pPr>
      <w:r>
        <w:rPr>
          <w:bCs/>
          <w:b/>
        </w:rPr>
        <w:t xml:space="preserve">Prepared by:</w:t>
      </w:r>
      <w:r>
        <w:br/>
      </w:r>
      <w:r>
        <w:t xml:space="preserve">[Your Name]</w:t>
      </w:r>
      <w:r>
        <w:br/>
      </w:r>
      <w:r>
        <w:t xml:space="preserve">Aspiring Laboratory Professional</w:t>
      </w:r>
      <w:r>
        <w:br/>
      </w:r>
      <w:r>
        <w:t xml:space="preserve">Islamabad, Pakistan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Laboratory Technician in Pakistan, Islamabad</dc:title>
  <dc:creator/>
  <cp:keywords/>
  <dcterms:created xsi:type="dcterms:W3CDTF">2026-07-29T16:01:07Z</dcterms:created>
  <dcterms:modified xsi:type="dcterms:W3CDTF">2026-07-29T16:01:07Z</dcterms:modified>
</cp:coreProperties>
</file>

<file path=docProps/custom.xml><?xml version="1.0" encoding="utf-8"?>
<Properties xmlns="http://schemas.openxmlformats.org/officeDocument/2006/custom-properties" xmlns:vt="http://schemas.openxmlformats.org/officeDocument/2006/docPropsVTypes"/>
</file>