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86c930a5f1bd649fb5e8b450cc032a9486f07c9"/>
    <w:p>
      <w:pPr>
        <w:pStyle w:val="Heading1"/>
      </w:pPr>
      <w:r>
        <w:t xml:space="preserve">A Reflection on the Professional Identity of a Laboratory Technician in Russia, Saint Petersburg</w:t>
      </w:r>
    </w:p>
    <w:bookmarkStart w:id="26" w:name="Xe7c62b3e1f850589cb497e55e5078b23d716ceb"/>
    <w:p>
      <w:pPr>
        <w:pStyle w:val="Heading2"/>
      </w:pPr>
      <w:r>
        <w:rPr>
          <w:iCs/>
          <w:i/>
        </w:rPr>
        <w:t xml:space="preserve">An Analytical Narrative on Precision, Culture, and Scientific Responsibility</w:t>
      </w:r>
    </w:p>
    <w:p>
      <w:pPr>
        <w:pStyle w:val="FirstParagraph"/>
      </w:pPr>
      <w:r>
        <w:t xml:space="preserve">The decision to reflect upon the role of a Laboratory Technician within the specific geopolitical and cultural context of Russia, Saint Petersburg requires more than a mere listing of duties. It demands an examination of how technical proficiency intersects with historical legacy, regulatory rigor, and the unique atmospheric reality of one of Europe’s most intellectually vibrant cities. This paper serves as a comprehensive reflection on what it means to function as a Laboratory Technician in this setting, exploring the interplay between global scientific standards and local operational realities.</w:t>
      </w:r>
    </w:p>
    <w:bookmarkStart w:id="20" w:name="X9a4daf21936faaf65dff306bee49ca8d3ab7e08"/>
    <w:p>
      <w:pPr>
        <w:pStyle w:val="Heading3"/>
      </w:pPr>
      <w:r>
        <w:t xml:space="preserve">The Historical Weight of Scientific Inquiry</w:t>
      </w:r>
    </w:p>
    <w:p>
      <w:pPr>
        <w:pStyle w:val="FirstParagraph"/>
      </w:pPr>
      <w:r>
        <w:t xml:space="preserve">Saint Petersburg has long been regarded as the cultural and scientific heart of Russia. From the establishment of the Saint Petersburg State University to its role in foundational Soviet-era research, the city possesses a deep reservoir of academic prestige. For a Laboratory Technician operating within this environment, there is an inherent sense of standing on shoulders that are both elevated and heavy. The legacy here is not merely symbolic; it dictates a high standard of expectation. In Saint Petersburg, the role of the Laboratory Technician is viewed with significant respect, yet also with intense scrutiny.</w:t>
      </w:r>
    </w:p>
    <w:p>
      <w:pPr>
        <w:pStyle w:val="BodyText"/>
      </w:pPr>
      <w:r>
        <w:t xml:space="preserve">This historical context shapes the professional identity. Unlike in some regions where laboratory work may be seen as purely industrial or ancillary, here it is often intertwined with national pride and scientific advancement. The technician is not just a handler of samples; they are a custodian of data that contributes to a lineage of rigorous inquiry. This reflection highlights that the psychological burden of maintaining this legacy influences daily workflows, encouraging meticulousness beyond what might be considered standard elsewhere.</w:t>
      </w:r>
    </w:p>
    <w:bookmarkEnd w:id="20"/>
    <w:bookmarkStart w:id="21" w:name="Xfee90058010e85008d8f766d77e6a63cd482bcb"/>
    <w:p>
      <w:pPr>
        <w:pStyle w:val="Heading3"/>
      </w:pPr>
      <w:r>
        <w:t xml:space="preserve">Navigating Regulatory and Safety Frameworks</w:t>
      </w:r>
    </w:p>
    <w:p>
      <w:pPr>
        <w:pStyle w:val="FirstParagraph"/>
      </w:pPr>
      <w:r>
        <w:t xml:space="preserve">A critical aspect of being a Laboratory Technician in Russia is the navigation of complex regulatory frameworks. While international standards such as ISO 17025 are increasingly adopted, local Russian Federation laws impose strict protocols regarding safety, waste disposal, and data integrity. The reflection on this role must acknowledge the dual-layered compliance required.</w:t>
      </w:r>
    </w:p>
    <w:p>
      <w:pPr>
        <w:pStyle w:val="BodyText"/>
      </w:pPr>
      <w:r>
        <w:t xml:space="preserve">In Saint Petersburg’s modern research facilities and industrial labs, the Laboratory Technician must possess not only technical skills but also a strong legalistic mindset. The documentation processes are exhaustive. Every step of an experiment, from reagent calibration to final reporting, requires precise logging in accordance with GOST (State Standard) regulations. This rigidity can be perceived as bureaucratic by outsiders, but within the local context, it is viewed as essential for accountability and safety. The reflection here reveals that adaptability and attention to administrative detail are as crucial pipetting accuracy. The ability to bridge the gap between theoretical science and bureaucratic compliance is a defining characteristic of a successful Laboratory Technician in this region.</w:t>
      </w:r>
    </w:p>
    <w:bookmarkEnd w:id="21"/>
    <w:bookmarkStart w:id="22" w:name="Xffbb06219295d3a1ecd6d863511a3a2e384d967"/>
    <w:p>
      <w:pPr>
        <w:pStyle w:val="Heading3"/>
      </w:pPr>
      <w:r>
        <w:t xml:space="preserve">The Impact of Environmental and Geographic Factors</w:t>
      </w:r>
    </w:p>
    <w:p>
      <w:pPr>
        <w:pStyle w:val="FirstParagraph"/>
      </w:pPr>
      <w:r>
        <w:t xml:space="preserve">No discussion about working in Saint Petersburg is complete without addressing its geographic reality. The city experiences long, harsh winters with limited daylight for significant portions of the year. For professionals spending considerable time indoors, particularly in controlled laboratory environments where lighting conditions are artificial and consistent, this external darkness can create a unique psychological dynamic.</w:t>
      </w:r>
    </w:p>
    <w:p>
      <w:pPr>
        <w:pStyle w:val="BodyText"/>
      </w:pPr>
      <w:r>
        <w:t xml:space="preserve">This environmental factor influences the rhythm of work. The isolation required for precise analytical tasks is often enhanced by the quietude that accompanies the winter months in Saint Petersburg. However, it also necessitates a strong emphasis on mental well-being and team cohesion within the laboratory staff. As a Laboratory Technician, one must cultivate resilience and maintain focus despite potential seasonal affective influences from outside. The workplace becomes a sanctuary of order and light, making interpersonal relationships among colleagues particularly vital for maintaining morale.</w:t>
      </w:r>
    </w:p>
    <w:bookmarkEnd w:id="22"/>
    <w:bookmarkStart w:id="23" w:name="X870b4f96d99d4e8047eaae071da1568d92ffd4c"/>
    <w:p>
      <w:pPr>
        <w:pStyle w:val="Heading3"/>
      </w:pPr>
      <w:r>
        <w:t xml:space="preserve">Bridging Traditional Methods with Modern Technology</w:t>
      </w:r>
    </w:p>
    <w:p>
      <w:pPr>
        <w:pStyle w:val="FirstParagraph"/>
      </w:pPr>
      <w:r>
        <w:t xml:space="preserve">The landscape of scientific research in Saint Petersburg is currently undergoing a transition. While there are institutions equipped with state-of-the-art chromatography, spectrometry, and genomic sequencing tools, others still rely on more traditional methodologies due to economic constraints or specific technical requirements. The role of the Laboratory Technician often involves bridging this gap.</w:t>
      </w:r>
    </w:p>
    <w:p>
      <w:pPr>
        <w:pStyle w:val="BodyText"/>
      </w:pPr>
      <w:r>
        <w:t xml:space="preserve">This reflection emphasizes versatility. A technician in Saint Petersburg must be proficient in operating advanced automated systems while retaining the manual dexterity to handle samples that may require traditional titration or microscopic analysis when equipment is unavailable or under maintenance. This dual competency is a hallmark of the profession here. It reflects a pragmatic approach to science, where innovation is valued but reliability and reproducibility are paramount. The technician acts as the linchpin between cutting-edge hardware and human intuition.</w:t>
      </w:r>
    </w:p>
    <w:bookmarkEnd w:id="23"/>
    <w:bookmarkStart w:id="24" w:name="X4cf301fa3777c3d446f84b8b4eabb5b1c885aa4"/>
    <w:p>
      <w:pPr>
        <w:pStyle w:val="Heading3"/>
      </w:pPr>
      <w:r>
        <w:t xml:space="preserve">Cultural Nuances in Professional Communication</w:t>
      </w:r>
    </w:p>
    <w:p>
      <w:pPr>
        <w:pStyle w:val="FirstParagraph"/>
      </w:pPr>
      <w:r>
        <w:t xml:space="preserve">Communication styles in Russian professional settings can differ markedly from Western norms. Directness is often valued over diplomatic softening, particularly in technical discussions regarding errors or procedural deviations. For a Laboratory Technician, this means that feedback on work accuracy tends to be explicit and immediate. While this may seem harsh initially, it fosters a culture of rapid correction and continuous improvement.</w:t>
      </w:r>
    </w:p>
    <w:p>
      <w:pPr>
        <w:pStyle w:val="BodyText"/>
      </w:pPr>
      <w:r>
        <w:t xml:space="preserve">Understanding these cultural nuances is part of the professional development required for the role. The Laboratory Technician must learn to navigate these communication styles with professionalism, viewing direct criticism not as personal attack but as a necessary component of scientific accuracy. This adaptability enhances one’s integration into the local team and ensures that safety protocols are understood clearly by all personnel.</w:t>
      </w:r>
    </w:p>
    <w:bookmarkEnd w:id="24"/>
    <w:bookmarkStart w:id="25" w:name="conclusion-the-unified-identity"/>
    <w:p>
      <w:pPr>
        <w:pStyle w:val="Heading3"/>
      </w:pPr>
      <w:r>
        <w:t xml:space="preserve">Conclusion: The Unified Identity</w:t>
      </w:r>
    </w:p>
    <w:p>
      <w:pPr>
        <w:pStyle w:val="FirstParagraph"/>
      </w:pPr>
      <w:r>
        <w:t xml:space="preserve">In conclusion, the role of a Laboratory Technician in Russia, Saint Petersburg, is multifaceted and deeply embedded in the city’s scientific heritage. It is a position that demands technical excellence, regulatory compliance, environmental resilience, and cultural intelligence. The reflection presented here illustrates that this profession is not merely about executing experiments; it is about participating in a broader narrative of scientific rigor within one of Russia’s most historic cities.</w:t>
      </w:r>
    </w:p>
    <w:p>
      <w:pPr>
        <w:pStyle w:val="BodyText"/>
      </w:pPr>
      <w:r>
        <w:t xml:space="preserve">The Laboratory Technician serves as the silent engine of discovery in Saint Petersburg. Their work ensures that data is reliable, safety is maintained, and standards are upheld amidst changing technological landscapes. By acknowledging the unique historical weight, regulatory complexity, and environmental context of this region, we gain a deeper appreciation for the dedication required to perform these duties effectively. Ultimately, being a Laboratory Technician in this setting is an exercise in precision under pressure—a testament to the enduring spirit of scientific inquiry that defines Saint Petersburg.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Russia, Saint Petersburg</dc:title>
  <dc:creator/>
  <dc:language>en</dc:language>
  <cp:keywords/>
  <dcterms:created xsi:type="dcterms:W3CDTF">2026-07-29T14:35:58Z</dcterms:created>
  <dcterms:modified xsi:type="dcterms:W3CDTF">2026-07-29T14:35:58Z</dcterms:modified>
</cp:coreProperties>
</file>

<file path=docProps/custom.xml><?xml version="1.0" encoding="utf-8"?>
<Properties xmlns="http://schemas.openxmlformats.org/officeDocument/2006/custom-properties" xmlns:vt="http://schemas.openxmlformats.org/officeDocument/2006/docPropsVTypes"/>
</file>