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rPr>
          <w:bCs/>
          <w:b/>
        </w:rPr>
        <w:t xml:space="preserve">Title:</w:t>
      </w:r>
      <w:r>
        <w:t xml:space="preserve"> </w:t>
      </w:r>
      <w:r>
        <w:t xml:space="preserve">Reflection Paper: The Role and Impact of a Laboratory Technician in Johannesburg, South Africa</w:t>
      </w:r>
    </w:p>
    <w:p>
      <w:pPr>
        <w:pStyle w:val="BodyText"/>
      </w:pPr>
      <w:r>
        <w:rPr>
          <w:bCs/>
          <w:b/>
        </w:rPr>
        <w:t xml:space="preserve">Date:</w:t>
      </w:r>
      <w:r>
        <w:t xml:space="preserve"> </w:t>
      </w:r>
      <w:r>
        <w:t xml:space="preserve">October 26, 2023</w:t>
      </w:r>
    </w:p>
    <w:p>
      <w:pPr>
        <w:pStyle w:val="BodyText"/>
      </w:pPr>
      <w:r>
        <w:rPr>
          <w:bCs/>
          <w:b/>
        </w:rPr>
        <w:t xml:space="preserve">Subject:</w:t>
      </w:r>
    </w:p>
    <w:bookmarkStart w:id="25" w:name="X8ac4f7f0cc70de26f2bf08d40bfc580bb24b839"/>
    <w:p>
      <w:pPr>
        <w:pStyle w:val="Heading1"/>
      </w:pPr>
      <w:r>
        <w:t xml:space="preserve">The Crucial Link: A Reflection on Being a Laboratory Technician in Johannesburg, South Africa</w:t>
      </w:r>
    </w:p>
    <w:p>
      <w:pPr>
        <w:pStyle w:val="FirstParagraph"/>
      </w:pPr>
      <w:r>
        <w:t xml:space="preserve">The role of a Laboratory Technician is often perceived by the general public as merely administrative or mechanical, involving the processing of samples and the generation of data. However, upon deeper reflection regarding my professional journey within</w:t>
      </w:r>
      <w:r>
        <w:t xml:space="preserve"> </w:t>
      </w:r>
      <w:r>
        <w:rPr>
          <w:bCs/>
          <w:b/>
        </w:rPr>
        <w:t xml:space="preserve">South Africa Johannesburg</w:t>
      </w:r>
      <w:r>
        <w:t xml:space="preserve">, it becomes abundantly clear that this position is one of profound responsibility, intellectual rigor, and social significance. As a Laboratory Technician operating in the economic heartland of</w:t>
      </w:r>
      <w:r>
        <w:t xml:space="preserve"> </w:t>
      </w:r>
      <w:r>
        <w:rPr>
          <w:bCs/>
          <w:b/>
        </w:rPr>
        <w:t xml:space="preserve">South Africa Johannesburg</w:t>
      </w:r>
      <w:r>
        <w:t xml:space="preserve">, I exist at the critical intersection of clinical diagnostics, public health surveillance, and socio-economic reality. This reflection paper explores how the specific context of working in this bustling metropolis shapes my understanding of my duties as a</w:t>
      </w:r>
      <w:r>
        <w:t xml:space="preserve"> </w:t>
      </w:r>
      <w:r>
        <w:rPr>
          <w:bCs/>
          <w:b/>
        </w:rPr>
        <w:t xml:space="preserve">Laboratory Technician</w:t>
      </w:r>
      <w:r>
        <w:t xml:space="preserve">, emphasizing the unique challenges and rewards inherent to this role.</w:t>
      </w:r>
    </w:p>
    <w:bookmarkStart w:id="20" w:name="the-contextual-weight-of-johannesburg"/>
    <w:p>
      <w:pPr>
        <w:pStyle w:val="Heading2"/>
      </w:pPr>
      <w:r>
        <w:t xml:space="preserve">The Contextual Weight of Johannesburg</w:t>
      </w:r>
    </w:p>
    <w:p>
      <w:pPr>
        <w:pStyle w:val="FirstParagraph"/>
      </w:pPr>
      <w:r>
        <w:rPr>
          <w:bCs/>
          <w:b/>
        </w:rPr>
        <w:t xml:space="preserve">South Africa Johannesburg</w:t>
      </w:r>
      <w:r>
        <w:t xml:space="preserve"> </w:t>
      </w:r>
      <w:r>
        <w:t xml:space="preserve">is not merely a geographic location; it is a complex ecosystem characterized by rapid urbanization, economic disparity, and high disease burden. For any</w:t>
      </w:r>
      <w:r>
        <w:t xml:space="preserve"> </w:t>
      </w:r>
      <w:r>
        <w:rPr>
          <w:bCs/>
          <w:b/>
        </w:rPr>
        <w:t xml:space="preserve">Laboratory Technician</w:t>
      </w:r>
      <w:r>
        <w:t xml:space="preserve">, working here means navigating a healthcare landscape that is both under-resourced and overburdened. The city serves as the primary referral hub for the Gauteng province, meaning our laboratories frequently handle complex cases referred from smaller clinics in rural surrounding areas. This reality demands more than just technical proficiency; it requires adaptability, resilience, and a deep sense of empathy.</w:t>
      </w:r>
    </w:p>
    <w:p>
      <w:pPr>
        <w:pStyle w:val="BodyText"/>
      </w:pPr>
      <w:r>
        <w:t xml:space="preserve">In this environment, the role of the</w:t>
      </w:r>
      <w:r>
        <w:t xml:space="preserve"> </w:t>
      </w:r>
      <w:r>
        <w:rPr>
          <w:bCs/>
          <w:b/>
        </w:rPr>
        <w:t xml:space="preserve">Laboratory Technician</w:t>
      </w:r>
      <w:r>
        <w:t xml:space="preserve"> </w:t>
      </w:r>
      <w:r>
        <w:t xml:space="preserve">extends beyond the bench. We are often the first line of defense against infectious disease outbreaks such as HIV/AIDS and Tuberculosis (TB), which remain prevalent in</w:t>
      </w:r>
      <w:r>
        <w:t xml:space="preserve"> </w:t>
      </w:r>
      <w:r>
        <w:rPr>
          <w:bCs/>
          <w:b/>
        </w:rPr>
        <w:t xml:space="preserve">South Africa Johannesburg</w:t>
      </w:r>
      <w:r>
        <w:t xml:space="preserve">. The urgency of timely diagnostics cannot be overstated. A delay in processing a sample or an error in interpretation can have cascading effects on patient treatment plans, public health interventions, and community safety. Therefore, the precision required of a</w:t>
      </w:r>
      <w:r>
        <w:t xml:space="preserve"> </w:t>
      </w:r>
      <w:r>
        <w:rPr>
          <w:bCs/>
          <w:b/>
        </w:rPr>
        <w:t xml:space="preserve">Laboratory Technician</w:t>
      </w:r>
      <w:r>
        <w:t xml:space="preserve"> </w:t>
      </w:r>
      <w:r>
        <w:t xml:space="preserve">is not just a professional standard but an ethical imperative within this specific geographic and social context.</w:t>
      </w:r>
    </w:p>
    <w:bookmarkEnd w:id="20"/>
    <w:bookmarkStart w:id="21" w:name="Xeb3ba5788f3843ad6eab3108e7bc1daca3d6ad0"/>
    <w:p>
      <w:pPr>
        <w:pStyle w:val="Heading2"/>
      </w:pPr>
      <w:r>
        <w:t xml:space="preserve">Technical Rigor Amidst Resource Constraints</w:t>
      </w:r>
    </w:p>
    <w:p>
      <w:pPr>
        <w:pStyle w:val="FirstParagraph"/>
      </w:pPr>
      <w:r>
        <w:t xml:space="preserve">A significant aspect of my reflection involves the tension between modern technological expectations and resource constraints. As a</w:t>
      </w:r>
      <w:r>
        <w:t xml:space="preserve"> </w:t>
      </w:r>
      <w:r>
        <w:rPr>
          <w:bCs/>
          <w:b/>
        </w:rPr>
        <w:t xml:space="preserve">Laboratory Technician</w:t>
      </w:r>
      <w:r>
        <w:t xml:space="preserve">, I am trained in advanced diagnostic methodologies, yet the reality in many public health facilities across</w:t>
      </w:r>
      <w:r>
        <w:t xml:space="preserve"> </w:t>
      </w:r>
      <w:r>
        <w:rPr>
          <w:bCs/>
          <w:b/>
        </w:rPr>
        <w:t xml:space="preserve">South Africa Johannesburg</w:t>
      </w:r>
      <w:r>
        <w:t xml:space="preserve"> </w:t>
      </w:r>
      <w:r>
        <w:t xml:space="preserve">involves managing equipment shortages, reagent stock-outs, and high patient volumes. This dichotomy forces a Laboratory Technician to develop problem-solving skills that go beyond textbook knowledge. We must optimize workflow efficiency to ensure that critical results reach clinicians without compromising accuracy.</w:t>
      </w:r>
    </w:p>
    <w:p>
      <w:pPr>
        <w:pStyle w:val="BodyText"/>
      </w:pPr>
      <w:r>
        <w:t xml:space="preserve">This experience has taught me the value of quality assurance in low-resource settings. Every step I take as a</w:t>
      </w:r>
      <w:r>
        <w:t xml:space="preserve"> </w:t>
      </w:r>
      <w:r>
        <w:rPr>
          <w:bCs/>
          <w:b/>
        </w:rPr>
        <w:t xml:space="preserve">Laboratory Technician</w:t>
      </w:r>
      <w:r>
        <w:t xml:space="preserve">, from sample collection to final result reporting, is a safeguard against diagnostic error. In</w:t>
      </w:r>
      <w:r>
        <w:t xml:space="preserve"> </w:t>
      </w:r>
      <w:r>
        <w:rPr>
          <w:bCs/>
          <w:b/>
        </w:rPr>
        <w:t xml:space="preserve">South Africa Johannesburg</w:t>
      </w:r>
      <w:r>
        <w:t xml:space="preserve">, where healthcare access can be unequal, ensuring that every patient receives accurate results regardless of their background is paramount. The role demands meticulous documentation and adherence to International Organization for Standardization (ISO) standards, even when operational pressures are intense. This resilience is a defining characteristic of being a Laboratory Technician in this region.</w:t>
      </w:r>
    </w:p>
    <w:bookmarkEnd w:id="21"/>
    <w:bookmarkStart w:id="22" w:name="X99d8e597a12ca132851d89f2a1731fc982fea66"/>
    <w:p>
      <w:pPr>
        <w:pStyle w:val="Heading2"/>
      </w:pPr>
      <w:r>
        <w:t xml:space="preserve">The Human Element: Bridging Science and Society</w:t>
      </w:r>
    </w:p>
    <w:p>
      <w:pPr>
        <w:pStyle w:val="FirstParagraph"/>
      </w:pPr>
      <w:r>
        <w:t xml:space="preserve">Beyond the technicalities, the role of a</w:t>
      </w:r>
      <w:r>
        <w:t xml:space="preserve"> </w:t>
      </w:r>
      <w:r>
        <w:rPr>
          <w:bCs/>
          <w:b/>
        </w:rPr>
        <w:t xml:space="preserve">Laboratory Technician</w:t>
      </w:r>
      <w:r>
        <w:t xml:space="preserve"> </w:t>
      </w:r>
      <w:r>
        <w:t xml:space="preserve">is deeply human. In</w:t>
      </w:r>
      <w:r>
        <w:t xml:space="preserve"> </w:t>
      </w:r>
      <w:r>
        <w:rPr>
          <w:bCs/>
          <w:b/>
        </w:rPr>
        <w:t xml:space="preserve">South Africa Johannesburg</w:t>
      </w:r>
      <w:r>
        <w:t xml:space="preserve">, patients often travel long distances to reach tertiary hospitals, carrying with them fear, uncertainty, and hope. While I may not interact with every patient directly due to safety protocols and workflow efficiency in the laboratory setting, I am acutely aware that my work impacts their lives profoundly. When a</w:t>
      </w:r>
      <w:r>
        <w:t xml:space="preserve"> </w:t>
      </w:r>
      <w:r>
        <w:rPr>
          <w:bCs/>
          <w:b/>
        </w:rPr>
        <w:t xml:space="preserve">Laboratory Technician</w:t>
      </w:r>
      <w:r>
        <w:t xml:space="preserve"> </w:t>
      </w:r>
      <w:r>
        <w:t xml:space="preserve">releases a result indicating HIV positivity or active TB, it triggers a cascade of medical and social support systems. Thus, we are gatekeepers of health information that dictates the trajectory of individual and community health.</w:t>
      </w:r>
    </w:p>
    <w:p>
      <w:pPr>
        <w:pStyle w:val="BodyText"/>
      </w:pPr>
      <w:r>
        <w:t xml:space="preserve">This awareness fosters a sense of duty that transcends mere job description. It requires emotional intelligence to understand the weight behind the samples we process. As a</w:t>
      </w:r>
      <w:r>
        <w:t xml:space="preserve"> </w:t>
      </w:r>
      <w:r>
        <w:rPr>
          <w:bCs/>
          <w:b/>
        </w:rPr>
        <w:t xml:space="preserve">Laboratory Technician</w:t>
      </w:r>
      <w:r>
        <w:t xml:space="preserve">, I have learned to approach my work with humility and compassion, recognizing that each sample represents a person in</w:t>
      </w:r>
      <w:r>
        <w:t xml:space="preserve"> </w:t>
      </w:r>
      <w:r>
        <w:rPr>
          <w:bCs/>
          <w:b/>
        </w:rPr>
        <w:t xml:space="preserve">South Africa Johannesburg</w:t>
      </w:r>
      <w:r>
        <w:t xml:space="preserve"> </w:t>
      </w:r>
      <w:r>
        <w:t xml:space="preserve">fighting for their health. This perspective has enriched my professional identity, transforming routine tasks into meaningful contributions to public well-being.</w:t>
      </w:r>
    </w:p>
    <w:bookmarkEnd w:id="22"/>
    <w:bookmarkStart w:id="23" w:name="Xc2c136667673e0dd32ff689b1edf15101a127e9"/>
    <w:p>
      <w:pPr>
        <w:pStyle w:val="Heading2"/>
      </w:pPr>
      <w:r>
        <w:t xml:space="preserve">Bridging the Gap: Education and Continuous Learning</w:t>
      </w:r>
    </w:p>
    <w:p>
      <w:pPr>
        <w:pStyle w:val="FirstParagraph"/>
      </w:pPr>
      <w:r>
        <w:t xml:space="preserve">The dynamic nature of medical science requires that a</w:t>
      </w:r>
      <w:r>
        <w:t xml:space="preserve"> </w:t>
      </w:r>
      <w:r>
        <w:rPr>
          <w:bCs/>
          <w:b/>
        </w:rPr>
        <w:t xml:space="preserve">Laboratory Technician</w:t>
      </w:r>
      <w:r>
        <w:t xml:space="preserve"> </w:t>
      </w:r>
      <w:r>
        <w:t xml:space="preserve">remains a lifelong learner. In the rapidly evolving healthcare landscape of</w:t>
      </w:r>
      <w:r>
        <w:t xml:space="preserve"> </w:t>
      </w:r>
      <w:r>
        <w:rPr>
          <w:bCs/>
          <w:b/>
        </w:rPr>
        <w:t xml:space="preserve">South Africa Johannesburg</w:t>
      </w:r>
      <w:r>
        <w:t xml:space="preserve">, new technologies such as PCR (Polymerase Chain Reaction) testing, next-generation sequencing, and automated immunoassays are becoming standard. Keeping pace with these advancements is essential for maintaining diagnostic accuracy.</w:t>
      </w:r>
    </w:p>
    <w:p>
      <w:pPr>
        <w:pStyle w:val="BodyText"/>
      </w:pPr>
      <w:r>
        <w:t xml:space="preserve">Furthermore, there is a pressing need to address the skills gap in the local workforce. As a</w:t>
      </w:r>
      <w:r>
        <w:t xml:space="preserve"> </w:t>
      </w:r>
      <w:r>
        <w:rPr>
          <w:bCs/>
          <w:b/>
        </w:rPr>
        <w:t xml:space="preserve">Laboratory Technician</w:t>
      </w:r>
      <w:r>
        <w:t xml:space="preserve">, I have participated in mentorship programs aimed at training junior staff and students from diverse backgrounds within</w:t>
      </w:r>
      <w:r>
        <w:t xml:space="preserve"> </w:t>
      </w:r>
      <w:r>
        <w:rPr>
          <w:bCs/>
          <w:b/>
        </w:rPr>
        <w:t xml:space="preserve">South Africa Johannesburg</w:t>
      </w:r>
      <w:r>
        <w:t xml:space="preserve">. This reflects my commitment to strengthening the profession locally. By sharing knowledge and best practices, we ensure that the standard of laboratory medicine remains high, thereby improving health outcomes across the city. This educational aspect of being a Laboratory Technician is crucial for sustainable healthcare development in Gauteng.</w:t>
      </w:r>
    </w:p>
    <w:bookmarkEnd w:id="23"/>
    <w:bookmarkStart w:id="24" w:name="Xf88ccc1e10bec008f59814ad6b24227238f4020"/>
    <w:p>
      <w:pPr>
        <w:pStyle w:val="Heading2"/>
      </w:pPr>
      <w:r>
        <w:t xml:space="preserve">Conclusion: A Commitment to Excellence and Equity</w:t>
      </w:r>
    </w:p>
    <w:p>
      <w:pPr>
        <w:pStyle w:val="FirstParagraph"/>
      </w:pPr>
      <w:r>
        <w:t xml:space="preserve">In conclusion, reflecting on my journey as a</w:t>
      </w:r>
      <w:r>
        <w:t xml:space="preserve"> </w:t>
      </w:r>
      <w:r>
        <w:rPr>
          <w:bCs/>
          <w:b/>
        </w:rPr>
        <w:t xml:space="preserve">Laboratory Technician</w:t>
      </w:r>
      <w:r>
        <w:t xml:space="preserve"> </w:t>
      </w:r>
      <w:r>
        <w:t xml:space="preserve">in</w:t>
      </w:r>
      <w:r>
        <w:t xml:space="preserve"> </w:t>
      </w:r>
      <w:r>
        <w:rPr>
          <w:bCs/>
          <w:b/>
        </w:rPr>
        <w:t xml:space="preserve">South Africa Johannesburg</w:t>
      </w:r>
      <w:r>
        <w:t xml:space="preserve">, I am reminded of the multifaceted nature of this profession. It is a role that demands technical excellence, ethical integrity, adaptability to resource constraints, and profound human empathy. The unique challenges posed by working in one of Africa’s most vibrant yet complex cities have shaped my professional identity significantly.</w:t>
      </w:r>
    </w:p>
    <w:p>
      <w:pPr>
        <w:pStyle w:val="BodyText"/>
      </w:pPr>
      <w:r>
        <w:t xml:space="preserve">I recognize that my work as a</w:t>
      </w:r>
      <w:r>
        <w:t xml:space="preserve"> </w:t>
      </w:r>
      <w:r>
        <w:rPr>
          <w:bCs/>
          <w:b/>
        </w:rPr>
        <w:t xml:space="preserve">Laboratory Technician</w:t>
      </w:r>
      <w:r>
        <w:t xml:space="preserve"> </w:t>
      </w:r>
      <w:r>
        <w:t xml:space="preserve">is integral to the broader healthcare system in</w:t>
      </w:r>
      <w:r>
        <w:t xml:space="preserve"> </w:t>
      </w:r>
      <w:r>
        <w:rPr>
          <w:bCs/>
          <w:b/>
        </w:rPr>
        <w:t xml:space="preserve">South Africa Johannesburg</w:t>
      </w:r>
      <w:r>
        <w:t xml:space="preserve">. It is not just about processing samples; it is about contributing to the health security of millions of people. Moving forward, I remain committed to upholding the highest standards of laboratory practice, advocating for better resources, and continuing my professional development. The role offers a unique opportunity to make a tangible difference in the lives of those we serve, and I embrace this responsibility with dedication and pride. The future of healthcare in</w:t>
      </w:r>
      <w:r>
        <w:t xml:space="preserve"> </w:t>
      </w:r>
      <w:r>
        <w:rPr>
          <w:bCs/>
          <w:b/>
        </w:rPr>
        <w:t xml:space="preserve">South Africa Johannesburg</w:t>
      </w:r>
      <w:r>
        <w:t xml:space="preserve"> </w:t>
      </w:r>
      <w:r>
        <w:t xml:space="preserve">relies on professionals like us who are willing to bridge the gap between scientific precision and societal need.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Laboratory Technician in Johannesburg, South Africa</dc:title>
  <dc:creator/>
  <dc:language>en</dc:language>
  <cp:keywords/>
  <dcterms:created xsi:type="dcterms:W3CDTF">2026-07-29T18:10:17Z</dcterms:created>
  <dcterms:modified xsi:type="dcterms:W3CDTF">2026-07-29T18:10:17Z</dcterms:modified>
</cp:coreProperties>
</file>

<file path=docProps/custom.xml><?xml version="1.0" encoding="utf-8"?>
<Properties xmlns="http://schemas.openxmlformats.org/officeDocument/2006/custom-properties" xmlns:vt="http://schemas.openxmlformats.org/officeDocument/2006/docPropsVTypes"/>
</file>