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Thailand,</w:t>
      </w:r>
      <w:r>
        <w:t xml:space="preserve"> </w:t>
      </w:r>
      <w:r>
        <w:t xml:space="preserve">Bangkok</w:t>
      </w:r>
    </w:p>
    <w:bookmarkStart w:id="20" w:name="Xa2fb0566c7033312d999410aaf295dd9fa8dc2d"/>
    <w:p>
      <w:pPr>
        <w:pStyle w:val="Heading1"/>
      </w:pPr>
      <w:r>
        <w:t xml:space="preserve">Bridging Precision and Care: A Reflection on Being a Laboratory Technician in Thailand, Bangkok</w:t>
      </w:r>
    </w:p>
    <w:p>
      <w:pPr>
        <w:pStyle w:val="FirstParagraph"/>
      </w:pPr>
      <w:r>
        <w:t xml:space="preserve">The decision to pursue a career as a</w:t>
      </w:r>
      <w:r>
        <w:t xml:space="preserve"> </w:t>
      </w:r>
      <w:r>
        <w:rPr>
          <w:bCs/>
          <w:b/>
        </w:rPr>
        <w:t xml:space="preserve">Laboratory Technician</w:t>
      </w:r>
      <w:r>
        <w:t xml:space="preserve"> </w:t>
      </w:r>
      <w:r>
        <w:t xml:space="preserve">is often rooted in an initial fascination with science, yet the reality of the profession reveals itself through daily interactions, ethical dilemmas, and technical challenges. My journey within this field has not merely been about mastering pipettes or operating chromatography machines; it has been a profound exploration of responsibility, cultural nuance, and human connection. Nowhere is this complexity more evident than in my professional context located in</w:t>
      </w:r>
      <w:r>
        <w:t xml:space="preserve"> </w:t>
      </w:r>
      <w:r>
        <w:rPr>
          <w:bCs/>
          <w:b/>
        </w:rPr>
        <w:t xml:space="preserve">Thailand Bangkok</w:t>
      </w:r>
      <w:r>
        <w:t xml:space="preserve">, a city that serves as both the economic heartbeat of the nation and a dense, vibrant hub for healthcare innovation.</w:t>
      </w:r>
    </w:p>
    <w:p>
      <w:pPr>
        <w:pStyle w:val="BodyText"/>
      </w:pPr>
      <w:r>
        <w:t xml:space="preserve">One of the first aspects of this role that demands deep reflection is the concept of precision. In academic settings, accuracy is measured in percentages and decimal places. However, in</w:t>
      </w:r>
      <w:r>
        <w:t xml:space="preserve"> </w:t>
      </w:r>
      <w:r>
        <w:rPr>
          <w:bCs/>
          <w:b/>
        </w:rPr>
        <w:t xml:space="preserve">Bangkok</w:t>
      </w:r>
      <w:r>
        <w:t xml:space="preserve">, where laboratories serve everything from high-end private hospitals in districts like Sukhumvit to public health centers catering to thousands daily, precision translates directly into patient outcomes. As a</w:t>
      </w:r>
      <w:r>
        <w:t xml:space="preserve"> </w:t>
      </w:r>
      <w:r>
        <w:rPr>
          <w:bCs/>
          <w:b/>
        </w:rPr>
        <w:t xml:space="preserve">Laboratory Technician</w:t>
      </w:r>
      <w:r>
        <w:t xml:space="preserve">, I have come to understand that every sample tube represents a human story. The weight of this realization transforms routine tasks into acts of care. When analyzing blood panels or identifying pathogens, the stakes are incredibly high. This responsibility fosters a mindset of meticulous attention to detail that permeates every action in the laboratory environment.</w:t>
      </w:r>
    </w:p>
    <w:p>
      <w:pPr>
        <w:pStyle w:val="BodyText"/>
      </w:pPr>
      <w:r>
        <w:t xml:space="preserve">Furthermore, working in</w:t>
      </w:r>
      <w:r>
        <w:t xml:space="preserve"> </w:t>
      </w:r>
      <w:r>
        <w:rPr>
          <w:bCs/>
          <w:b/>
        </w:rPr>
        <w:t xml:space="preserve">Thailand Bangkok</w:t>
      </w:r>
      <w:r>
        <w:t xml:space="preserve"> </w:t>
      </w:r>
      <w:r>
        <w:t xml:space="preserve">introduces a unique layer of cultural and linguistic complexity to technical work. Thailand is known for its concept of "Sanuk" (fun/enjoyment) and "Kreng Jai" (consideration for others). While these are social virtues, they intersect with professional duties in nuanced ways. For instance, explaining complex test results or requesting additional samples requires a delicate balance of professional firmness and empathetic communication. As a</w:t>
      </w:r>
      <w:r>
        <w:t xml:space="preserve"> </w:t>
      </w:r>
      <w:r>
        <w:rPr>
          <w:bCs/>
          <w:b/>
        </w:rPr>
        <w:t xml:space="preserve">Laboratory Technician</w:t>
      </w:r>
      <w:r>
        <w:t xml:space="preserve">, one often acts as the final checkpoint between the patient’s anxiety and their diagnosis. The ability to convey technical information in clear, compassionate Thai is just as critical as the scientific accuracy of the test itself. This dual requirement—scientific rigor and cultural empathy—defines my professional identity.</w:t>
      </w:r>
    </w:p>
    <w:p>
      <w:pPr>
        <w:pStyle w:val="BodyText"/>
      </w:pPr>
      <w:r>
        <w:t xml:space="preserve">The rapid modernization of healthcare infrastructure in</w:t>
      </w:r>
      <w:r>
        <w:t xml:space="preserve"> </w:t>
      </w:r>
      <w:r>
        <w:rPr>
          <w:bCs/>
          <w:b/>
        </w:rPr>
        <w:t xml:space="preserve">Bangkok</w:t>
      </w:r>
      <w:r>
        <w:t xml:space="preserve"> </w:t>
      </w:r>
      <w:r>
        <w:t xml:space="preserve">has also forced a continuous evolution in skill sets. The city is not static; it is one of Southeast Asia’s most dynamic medical tourism hubs. Consequently, laboratories here must adhere to international standards such as ISO 15189, alongside local regulations set by the Thai Ministry of Public Health. This dual compliance requirement challenges</w:t>
      </w:r>
      <w:r>
        <w:t xml:space="preserve"> </w:t>
      </w:r>
      <w:r>
        <w:rPr>
          <w:bCs/>
          <w:b/>
        </w:rPr>
        <w:t xml:space="preserve">Laboratory Technicians</w:t>
      </w:r>
      <w:r>
        <w:t xml:space="preserve"> </w:t>
      </w:r>
      <w:r>
        <w:t xml:space="preserve">to stay perpetually educated. I find myself constantly updating my knowledge regarding new diagnostic technologies, automation systems, and safety protocols. The pressure to keep up with global standards while managing the high volume of patients typical in</w:t>
      </w:r>
      <w:r>
        <w:t xml:space="preserve"> </w:t>
      </w:r>
      <w:r>
        <w:rPr>
          <w:bCs/>
          <w:b/>
        </w:rPr>
        <w:t xml:space="preserve">Thailand Bangkok</w:t>
      </w:r>
      <w:r>
        <w:t xml:space="preserve"> </w:t>
      </w:r>
      <w:r>
        <w:t xml:space="preserve">creates a fast-paced work environment that tests resilience but also accelerates professional growth.</w:t>
      </w:r>
    </w:p>
    <w:p>
      <w:pPr>
        <w:pStyle w:val="BodyText"/>
      </w:pPr>
      <w:r>
        <w:t xml:space="preserve">Safety is another cornerstone of reflection in this role. In a densely populated metropolis like</w:t>
      </w:r>
      <w:r>
        <w:t xml:space="preserve"> </w:t>
      </w:r>
      <w:r>
        <w:rPr>
          <w:bCs/>
          <w:b/>
        </w:rPr>
        <w:t xml:space="preserve">Bangkok</w:t>
      </w:r>
      <w:r>
        <w:t xml:space="preserve">, biohazard risks are taken extremely seriously. My reflections often turn to the protocols designed to protect not only myself and my colleagues but also the broader community from infectious diseases. From handling hazardous chemicals to managing waste disposal, every step is governed by strict guidelines. There is a profound sense of pride in knowing that these rigorous safety measures contribute significantly to public health stability in one of Asia’s busiest cities. It reinforces the idea that</w:t>
      </w:r>
      <w:r>
        <w:t xml:space="preserve"> </w:t>
      </w:r>
      <w:r>
        <w:rPr>
          <w:bCs/>
          <w:b/>
        </w:rPr>
        <w:t xml:space="preserve">Laboratory Technician</w:t>
      </w:r>
      <w:r>
        <w:t xml:space="preserve"> </w:t>
      </w:r>
      <w:r>
        <w:t xml:space="preserve">work is a public service, invisible yet vital.</w:t>
      </w:r>
    </w:p>
    <w:p>
      <w:pPr>
        <w:pStyle w:val="BodyText"/>
      </w:pPr>
      <w:r>
        <w:t xml:space="preserve">Moreover, the collaborative nature of laboratory work cannot be overstated. In</w:t>
      </w:r>
      <w:r>
        <w:t xml:space="preserve"> </w:t>
      </w:r>
      <w:r>
        <w:rPr>
          <w:bCs/>
          <w:b/>
        </w:rPr>
        <w:t xml:space="preserve">Bangkok</w:t>
      </w:r>
      <w:r>
        <w:t xml:space="preserve">, labs rarely operate in silos; they are integral parts of larger hospital ecosystems or independent diagnostic networks. Communication with pathologists, nurses, and administrative staff is frequent and essential. Miscommunication can lead to critical errors in diagnosis or treatment delays. Therefore, developing soft skills—active listening, clear reporting, and teamwork—is as important as technical competence. I have learned that being an effective</w:t>
      </w:r>
      <w:r>
        <w:t xml:space="preserve"> </w:t>
      </w:r>
      <w:r>
        <w:rPr>
          <w:bCs/>
          <w:b/>
        </w:rPr>
        <w:t xml:space="preserve">Laboratory Technician</w:t>
      </w:r>
      <w:r>
        <w:t xml:space="preserve"> </w:t>
      </w:r>
      <w:r>
        <w:t xml:space="preserve">requires bridging the gap between raw data and clinical decision-making.</w:t>
      </w:r>
    </w:p>
    <w:p>
      <w:pPr>
        <w:pStyle w:val="BodyText"/>
      </w:pPr>
      <w:r>
        <w:t xml:space="preserve">In conclusion, my reflection on the role of a</w:t>
      </w:r>
      <w:r>
        <w:t xml:space="preserve"> </w:t>
      </w:r>
      <w:r>
        <w:rPr>
          <w:bCs/>
          <w:b/>
        </w:rPr>
        <w:t xml:space="preserve">Laboratory Technician</w:t>
      </w:r>
      <w:r>
        <w:t xml:space="preserve"> </w:t>
      </w:r>
      <w:r>
        <w:t xml:space="preserve">in</w:t>
      </w:r>
      <w:r>
        <w:t xml:space="preserve"> </w:t>
      </w:r>
      <w:r>
        <w:rPr>
          <w:bCs/>
          <w:b/>
        </w:rPr>
        <w:t xml:space="preserve">Thailand BangkokBangkok</w:t>
      </w:r>
      <w:r>
        <w:t xml:space="preserve"> </w:t>
      </w:r>
      <w:r>
        <w:t xml:space="preserve">challenges me to be more than just a technician; it pushes me to be a healthcare provider who understands the human element behind every test result. As I continue my career, I remain committed to upholding the highest levels of precision and care, recognizing that in</w:t>
      </w:r>
      <w:r>
        <w:t xml:space="preserve"> </w:t>
      </w:r>
      <w:r>
        <w:rPr>
          <w:bCs/>
          <w:b/>
        </w:rPr>
        <w:t xml:space="preserve">Thailand Bangkok</w:t>
      </w:r>
      <w:r>
        <w:t xml:space="preserve">, our work has a direct and immediate impact on the well-being of millions.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Thailand, Bangkok</dc:title>
  <dc:creator/>
  <dc:language>en</dc:language>
  <cp:keywords/>
  <dcterms:created xsi:type="dcterms:W3CDTF">2026-07-29T20:51:10Z</dcterms:created>
  <dcterms:modified xsi:type="dcterms:W3CDTF">2026-07-29T20:51:10Z</dcterms:modified>
</cp:coreProperties>
</file>

<file path=docProps/custom.xml><?xml version="1.0" encoding="utf-8"?>
<Properties xmlns="http://schemas.openxmlformats.org/officeDocument/2006/custom-properties" xmlns:vt="http://schemas.openxmlformats.org/officeDocument/2006/docPropsVTypes"/>
</file>