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Venezuela,</w:t>
      </w:r>
      <w:r>
        <w:t xml:space="preserve"> </w:t>
      </w:r>
      <w:r>
        <w:t xml:space="preserve">Caracas</w:t>
      </w:r>
    </w:p>
    <w:bookmarkStart w:id="24" w:name="Xa5fedfe3dcced9c077de095c14e796bed2ec6fe"/>
    <w:p>
      <w:pPr>
        <w:pStyle w:val="Heading1"/>
      </w:pPr>
      <w:r>
        <w:t xml:space="preserve">A Crucial Pillar in Crisis: Reflecting on the Role of a Laboratory Technician in Venezuela, Caracas</w:t>
      </w:r>
    </w:p>
    <w:bookmarkStart w:id="20" w:name="X1e17293cb4db693fef082ae5503ea5df801a96c"/>
    <w:p>
      <w:pPr>
        <w:pStyle w:val="Heading2"/>
      </w:pPr>
      <w:r>
        <w:t xml:space="preserve">The Contextual Landscape of Healthcare in Caracas</w:t>
      </w:r>
    </w:p>
    <w:p>
      <w:pPr>
        <w:pStyle w:val="FirstParagraph"/>
      </w:pPr>
      <w:r>
        <w:t xml:space="preserve">To understand the significance of being a</w:t>
      </w:r>
      <w:r>
        <w:t xml:space="preserve"> </w:t>
      </w:r>
      <w:r>
        <w:rPr>
          <w:bCs/>
          <w:b/>
        </w:rPr>
        <w:t xml:space="preserve">Laboratory Technician</w:t>
      </w:r>
      <w:r>
        <w:t xml:space="preserve">, one must first situate themselves within the complex socio-economic and healthcare reality of</w:t>
      </w:r>
      <w:r>
        <w:t xml:space="preserve"> </w:t>
      </w:r>
      <w:r>
        <w:rPr>
          <w:bCs/>
          <w:b/>
        </w:rPr>
        <w:t xml:space="preserve">Venezuela, Caracas</w:t>
      </w:r>
      <w:r>
        <w:t xml:space="preserve">. The capital city, once a beacon of medical excellence in Latin America, has endured nearly two decades of profound economic instability. This crisis has permeated every sector of society, but nowhere is its impact more visceral than in the public health system. In this environment, the role of the laboratory technician transcends mere technical execution; it becomes an act of resilience, ethical stewardship, and community survival. Reflecting on this profession requires acknowledging that we are not just processing samples; we are often the only bridge between a patient’s suffering and a life-saving diagnosis in a system where resources are scarce and supply chains are fragmented.</w:t>
      </w:r>
      <w:r>
        <w:t xml:space="preserve"> </w:t>
      </w:r>
      <w:r>
        <w:t xml:space="preserve">The infrastructure in many healthcare facilities across</w:t>
      </w:r>
      <w:r>
        <w:t xml:space="preserve"> </w:t>
      </w:r>
      <w:r>
        <w:rPr>
          <w:bCs/>
          <w:b/>
        </w:rPr>
        <w:t xml:space="preserve">Venezuela, Caracas</w:t>
      </w:r>
      <w:r>
        <w:t xml:space="preserve"> </w:t>
      </w:r>
      <w:r>
        <w:t xml:space="preserve">has suffered from underinvestment and maintenance neglect. Power outages, intermittent water supply, and the lack of basic reagents are common challenges that define the daily reality for medical professionals. Within this context, the</w:t>
      </w:r>
      <w:r>
        <w:t xml:space="preserve"> </w:t>
      </w:r>
      <w:r>
        <w:rPr>
          <w:bCs/>
          <w:b/>
        </w:rPr>
        <w:t xml:space="preserve">Laboratory Technician</w:t>
      </w:r>
      <w:r>
        <w:t xml:space="preserve"> </w:t>
      </w:r>
      <w:r>
        <w:t xml:space="preserve">is no longer just an operator of machinery but a problem solver who must innovate with limited tools. The reflection on this role begins with humility: recognizing that standard protocols may need to be adapted or prioritized based on availability, all while maintaining the highest possible standards of diagnostic accuracy. This adaptability is not merely a skill set; it is a survival mechanism for the healthcare system in the capital.</w:t>
      </w:r>
    </w:p>
    <w:bookmarkEnd w:id="20"/>
    <w:bookmarkStart w:id="21" w:name="X669947845ea0698a98365cfbf0d77ae0f61c02e"/>
    <w:p>
      <w:pPr>
        <w:pStyle w:val="Heading2"/>
      </w:pPr>
      <w:r>
        <w:t xml:space="preserve">Professional Integrity and Diagnostic Precision Amidst Scarcity</w:t>
      </w:r>
    </w:p>
    <w:p>
      <w:pPr>
        <w:pStyle w:val="FirstParagraph"/>
      </w:pPr>
      <w:r>
        <w:t xml:space="preserve">One of the most profound reflections on being a</w:t>
      </w:r>
      <w:r>
        <w:t xml:space="preserve"> </w:t>
      </w:r>
      <w:r>
        <w:rPr>
          <w:bCs/>
          <w:b/>
        </w:rPr>
        <w:t xml:space="preserve">Laboratory Technician</w:t>
      </w:r>
      <w:r>
        <w:t xml:space="preserve"> </w:t>
      </w:r>
      <w:r>
        <w:t xml:space="preserve">in this specific geographic and economic context revolves around professional integrity. In many parts of the world, a laboratory technician’s job is routine: receive sample, process, analyze, report. However, in</w:t>
      </w:r>
      <w:r>
        <w:t xml:space="preserve"> </w:t>
      </w:r>
      <w:r>
        <w:rPr>
          <w:bCs/>
          <w:b/>
        </w:rPr>
        <w:t xml:space="preserve">Venezuela, Caracas</w:t>
      </w:r>
      <w:r>
        <w:t xml:space="preserve">, every test carries the weight of potential life or death decisions made by physicians who are themselves working under extreme pressure. When reagents are scarce due to import restrictions and currency fluctuations, the technician must ensure that each drop of chemical is used efficiently without compromising quality. This requires a deep understanding of biochemistry and hematology that goes beyond academic training—it demands a personal commitment to excellence.</w:t>
      </w:r>
      <w:r>
        <w:t xml:space="preserve"> </w:t>
      </w:r>
      <w:r>
        <w:t xml:space="preserve">There is also the emotional burden associated with this work. Many patients in Caracas come from vulnerable socioeconomic backgrounds, lacking access to private healthcare options due to hyperinflation and the collapse of purchasing power. When these individuals walk through the doors of a public hospital laboratory, they carry hope that their blood tests will reveal a treatable condition rather than an insurmountable barrier. As a</w:t>
      </w:r>
      <w:r>
        <w:t xml:space="preserve"> </w:t>
      </w:r>
      <w:r>
        <w:rPr>
          <w:bCs/>
          <w:b/>
        </w:rPr>
        <w:t xml:space="preserve">Laboratory Technician</w:t>
      </w:r>
      <w:r>
        <w:t xml:space="preserve">, witnessing this vulnerability daily fosters a sense of profound responsibility. It challenges us to ask ourselves: How do I maintain my morale when the system fails? How do I ensure accuracy when equipment is unreliable? These reflections highlight that technical competence must be paired with emotional intelligence and unwavering ethical standards.</w:t>
      </w:r>
      <w:r>
        <w:t xml:space="preserve"> </w:t>
      </w:r>
      <w:r>
        <w:t xml:space="preserve">Furthermore, the diagnostic process itself becomes a narrative of resilience. In cases where automated analyzers are non-functional due to lack of spare parts or electricity, technicians often revert to manual methods—microscopic analysis, manual hemocytometer counts for white blood cells and platelets, and visual interpretation of chemical reactions. This return to fundamental skills is both a frustration and a testament to the profession's adaptability. Reflecting on this shift reveals that the core value of being a</w:t>
      </w:r>
      <w:r>
        <w:t xml:space="preserve"> </w:t>
      </w:r>
      <w:r>
        <w:rPr>
          <w:bCs/>
          <w:b/>
        </w:rPr>
        <w:t xml:space="preserve">Laboratory Technician</w:t>
      </w:r>
      <w:r>
        <w:t xml:space="preserve"> </w:t>
      </w:r>
      <w:r>
        <w:t xml:space="preserve">lies not in the sophistication of the technology, but in the sharpness of the human eye and mind behind it. In</w:t>
      </w:r>
      <w:r>
        <w:t xml:space="preserve"> </w:t>
      </w:r>
      <w:r>
        <w:rPr>
          <w:bCs/>
          <w:b/>
        </w:rPr>
        <w:t xml:space="preserve">Venezuela, Caracas</w:t>
      </w:r>
      <w:r>
        <w:t xml:space="preserve">, these professionals are preserving scientific rigor against overwhelming odds.</w:t>
      </w:r>
    </w:p>
    <w:bookmarkEnd w:id="21"/>
    <w:bookmarkStart w:id="22" w:name="X206defe05796a8b85f13d4db93d109c41a26304"/>
    <w:p>
      <w:pPr>
        <w:pStyle w:val="Heading2"/>
      </w:pPr>
      <w:r>
        <w:t xml:space="preserve">The Human Element: Community Trust and Psychological Resilience</w:t>
      </w:r>
    </w:p>
    <w:p>
      <w:pPr>
        <w:pStyle w:val="FirstParagraph"/>
      </w:pPr>
      <w:r>
        <w:t xml:space="preserve">Beyond technical duties, there is a critical human element to this profession that cannot be ignored. The relationship between the laboratory technician and the patient is often brief but impactful. In many cases, patients wait for hours in crowded corridors of hospitals like Dr. Miguel Pérez Carreño or La Victoria Hospital in Caracas, hoping for results that will dictate their next steps. The technician’s demeanor—their ability to communicate clearly, to offer a moment of empathy amidst chaos—becomes a significant part of the patient care experience.</w:t>
      </w:r>
      <w:r>
        <w:t xml:space="preserve"> </w:t>
      </w:r>
      <w:r>
        <w:t xml:space="preserve">Reflecting on this aspect leads to an understanding that we are frontline caregivers, even if we rarely see the patient face-to-face in a traditional sense. Our reports influence how doctors talk to families, how patients perceive their health status, and what interventions can be pursued. In</w:t>
      </w:r>
      <w:r>
        <w:t xml:space="preserve"> </w:t>
      </w:r>
      <w:r>
        <w:rPr>
          <w:bCs/>
          <w:b/>
        </w:rPr>
        <w:t xml:space="preserve">Venezuela, Caracas</w:t>
      </w:r>
      <w:r>
        <w:t xml:space="preserve">, where trust in public institutions has eroded significantly over the years, the professionalism displayed by laboratory staff serves as one of the few remaining anchors of reliability for many citizens. This social contract is heavy; it demands that we remain visible agents of truth and care in a system often perceived as opaque or broken.</w:t>
      </w:r>
      <w:r>
        <w:t xml:space="preserve"> </w:t>
      </w:r>
      <w:r>
        <w:t xml:space="preserve">Moreover, the psychological toll on</w:t>
      </w:r>
      <w:r>
        <w:t xml:space="preserve"> </w:t>
      </w:r>
      <w:r>
        <w:rPr>
          <w:bCs/>
          <w:b/>
        </w:rPr>
        <w:t xml:space="preserve">Laboratory Technicians</w:t>
      </w:r>
      <w:r>
        <w:t xml:space="preserve"> </w:t>
      </w:r>
      <w:r>
        <w:t xml:space="preserve">in this region is substantial. Witnessing the high prevalence of neglected chronic diseases, malaria outbreaks, and dengue cases due to infrastructure failures contributes to burnout. Many skilled professionals have emigrated, seeking stability elsewhere in South America or abroad. Those who remain must find strength in solidarity with colleagues who share the same burden. Reflecting on this exodus highlights a paradox: while individual career prospects may decline domestically, the collective dedication of those remaining has arguably deepened their professional identity and purpose. They are not just employees; they are custodians of public health in a time of crisis.</w:t>
      </w:r>
    </w:p>
    <w:bookmarkEnd w:id="22"/>
    <w:bookmarkStart w:id="23" w:name="Xd3879c700d643f9cfde5e8a29cd6ea0ab9f59a0"/>
    <w:p>
      <w:pPr>
        <w:pStyle w:val="Heading2"/>
      </w:pPr>
      <w:r>
        <w:t xml:space="preserve">Looking Forward: The Future of Diagnostics in Caracas</w:t>
      </w:r>
    </w:p>
    <w:p>
      <w:pPr>
        <w:pStyle w:val="FirstParagraph"/>
      </w:pPr>
      <w:r>
        <w:t xml:space="preserve">As we reflect on the current state, it is also necessary to look toward the future. The recovery of the healthcare system in</w:t>
      </w:r>
      <w:r>
        <w:t xml:space="preserve"> </w:t>
      </w:r>
      <w:r>
        <w:rPr>
          <w:bCs/>
          <w:b/>
        </w:rPr>
        <w:t xml:space="preserve">Venezuela, Caracas</w:t>
      </w:r>
      <w:r>
        <w:t xml:space="preserve"> </w:t>
      </w:r>
      <w:r>
        <w:t xml:space="preserve">will depend heavily on rebuilding capacity and retaining talent. For emerging and current</w:t>
      </w:r>
      <w:r>
        <w:t xml:space="preserve"> </w:t>
      </w:r>
      <w:r>
        <w:rPr>
          <w:bCs/>
          <w:b/>
        </w:rPr>
        <w:t xml:space="preserve">Laboratory Technicians</w:t>
      </w:r>
      <w:r>
        <w:t xml:space="preserve">, this means advocating for better working conditions, continuous education opportunities despite resource constraints, and recognition of their pivotal role in national health security.</w:t>
      </w:r>
      <w:r>
        <w:t xml:space="preserve"> </w:t>
      </w:r>
      <w:r>
        <w:t xml:space="preserve">Education plays a crucial part in this reflection. Universities in Caracas are still producing competent professionals who understand the local epidemiological profile—the unique prevalence of tropical diseases and chronic conditions exacerbated by nutritional deficits. This localized knowledge is invaluable. Future strategies for strengthening the laboratory network must leverage this expertise, focusing on sustainable solutions rather than quick fixes that may fail under economic pressure.</w:t>
      </w:r>
      <w:r>
        <w:t xml:space="preserve"> </w:t>
      </w:r>
      <w:r>
        <w:t xml:space="preserve">In conclusion, being a</w:t>
      </w:r>
      <w:r>
        <w:t xml:space="preserve"> </w:t>
      </w:r>
      <w:r>
        <w:rPr>
          <w:bCs/>
          <w:b/>
        </w:rPr>
        <w:t xml:space="preserve">Laboratory Technician</w:t>
      </w:r>
      <w:r>
        <w:t xml:space="preserve"> </w:t>
      </w:r>
      <w:r>
        <w:t xml:space="preserve">in</w:t>
      </w:r>
      <w:r>
        <w:t xml:space="preserve"> </w:t>
      </w:r>
      <w:r>
        <w:rPr>
          <w:bCs/>
          <w:b/>
        </w:rPr>
        <w:t xml:space="preserve">Venezuela, Caracas</w:t>
      </w:r>
      <w:r>
        <w:t xml:space="preserve"> </w:t>
      </w:r>
      <w:r>
        <w:t xml:space="preserve">is a vocation defined by contrast: between scarcity and resourcefulness, between systemic failure and individual excellence. It is a role that demands scientific precision but also immense human compassion. The reflection on this profession reveals that while the external circumstances of practice are challenging to an extreme degree, the internal resolve of these professionals remains unshaken. They serve as silent guardians of health in a capital city struggling to heal itself. Their work is not just about detecting pathogens or measuring biomarkers; it is about affirming human dignity and hope in every slide, every tube, and every report generated within these walls. To be a</w:t>
      </w:r>
      <w:r>
        <w:t xml:space="preserve"> </w:t>
      </w:r>
      <w:r>
        <w:rPr>
          <w:bCs/>
          <w:b/>
        </w:rPr>
        <w:t xml:space="preserve">Laboratory Technician</w:t>
      </w:r>
      <w:r>
        <w:t xml:space="preserve"> </w:t>
      </w:r>
      <w:r>
        <w:t xml:space="preserve">today in this region is to practice medicine with integrity, adaptability, and an enduring belief that accurate diagnostics are a fundamental right for all citizens of</w:t>
      </w:r>
      <w:r>
        <w:t xml:space="preserve"> </w:t>
      </w:r>
      <w:r>
        <w:rPr>
          <w:bCs/>
          <w:b/>
        </w:rPr>
        <w:t xml:space="preserve">Venezuela</w:t>
      </w:r>
      <w:r>
        <w:t xml:space="preserve">, regardless of the economic climate.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Laboratory Technician in Venezuela, Caracas</dc:title>
  <dc:creator/>
  <dc:language>en</dc:language>
  <cp:keywords/>
  <dcterms:created xsi:type="dcterms:W3CDTF">2026-07-29T18:00:00Z</dcterms:created>
  <dcterms:modified xsi:type="dcterms:W3CDTF">2026-07-29T18:00:00Z</dcterms:modified>
</cp:coreProperties>
</file>

<file path=docProps/custom.xml><?xml version="1.0" encoding="utf-8"?>
<Properties xmlns="http://schemas.openxmlformats.org/officeDocument/2006/custom-properties" xmlns:vt="http://schemas.openxmlformats.org/officeDocument/2006/docPropsVTypes"/>
</file>