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Afghanistan</w:t>
      </w:r>
      <w:r>
        <w:t xml:space="preserve"> </w:t>
      </w:r>
      <w:r>
        <w:t xml:space="preserve">Kabul</w:t>
      </w:r>
    </w:p>
    <w:bookmarkStart w:id="25" w:name="Xdd2ab471ae69524fb44eb672e7af1a9f2e328f7"/>
    <w:p>
      <w:pPr>
        <w:pStyle w:val="Heading1"/>
      </w:pPr>
      <w:r>
        <w:t xml:space="preserve">The Advocate in the Shadow of History: A Reflection on the Lawyer in Afghanistan Kabul</w:t>
      </w:r>
    </w:p>
    <w:p>
      <w:pPr>
        <w:pStyle w:val="FirstParagraph"/>
      </w:pPr>
      <w:r>
        <w:t xml:space="preserve">To reflect upon the profession of a</w:t>
      </w:r>
      <w:r>
        <w:t xml:space="preserve"> </w:t>
      </w:r>
      <w:r>
        <w:rPr>
          <w:bCs/>
          <w:b/>
        </w:rPr>
        <w:t xml:space="preserve">Lawyer</w:t>
      </w:r>
      <w:r>
        <w:t xml:space="preserve">, particularly within the complex and turbulent context of</w:t>
      </w:r>
      <w:r>
        <w:t xml:space="preserve"> </w:t>
      </w:r>
      <w:r>
        <w:rPr>
          <w:bCs/>
          <w:b/>
        </w:rPr>
        <w:t xml:space="preserve">Afghanistan Kabul</w:t>
      </w:r>
      <w:r>
        <w:t xml:space="preserve">, is to engage with one of humanity’s most enduring yet precarious institutions. This document serves as a formal Reflection Paper, analyzing the multifaceted role that legal professionals play in a society where justice has often been secondary to survival, where tribal customs clash with statutory law, and where the physical landscape of</w:t>
      </w:r>
      <w:r>
        <w:t xml:space="preserve"> </w:t>
      </w:r>
      <w:r>
        <w:rPr>
          <w:bCs/>
          <w:b/>
        </w:rPr>
        <w:t xml:space="preserve">Afghanistan Kabul</w:t>
      </w:r>
      <w:r>
        <w:t xml:space="preserve"> </w:t>
      </w:r>
      <w:r>
        <w:t xml:space="preserve">serves as both a backdrop and an antagonist to legal progress. The existence of the</w:t>
      </w:r>
      <w:r>
        <w:t xml:space="preserve"> </w:t>
      </w:r>
      <w:r>
        <w:t xml:space="preserve">Lawyer</w:t>
      </w:r>
      <w:r>
        <w:t xml:space="preserve"> </w:t>
      </w:r>
      <w:r>
        <w:t xml:space="preserve">in this region is not merely a professional designation; it is an act of resistance, resilience, and profound hope.</w:t>
      </w:r>
    </w:p>
    <w:bookmarkStart w:id="20" w:name="Xc3a375c354949d92b3b940c3252e8337bc87a9c"/>
    <w:p>
      <w:pPr>
        <w:pStyle w:val="Heading2"/>
      </w:pPr>
      <w:r>
        <w:t xml:space="preserve">The Historical Weight on the Lawyer’s Shoulders</w:t>
      </w:r>
    </w:p>
    <w:p>
      <w:pPr>
        <w:pStyle w:val="FirstParagraph"/>
      </w:pPr>
      <w:r>
        <w:t xml:space="preserve">The concept of the rule of law in</w:t>
      </w:r>
      <w:r>
        <w:t xml:space="preserve"> </w:t>
      </w:r>
      <w:r>
        <w:rPr>
          <w:bCs/>
          <w:b/>
        </w:rPr>
        <w:t xml:space="preserve">Afghanistan Kabul</w:t>
      </w:r>
      <w:r>
        <w:t xml:space="preserve"> </w:t>
      </w:r>
      <w:r>
        <w:t xml:space="preserve">has been subjected to centuries of upheaval. From the pre-Islamic eras through various dynasties, colonial influences, and modern state-building efforts, the legal framework has shifted dramatically. For a contemporary</w:t>
      </w:r>
      <w:r>
        <w:t xml:space="preserve"> </w:t>
      </w:r>
      <w:r>
        <w:t xml:space="preserve">Lawyer</w:t>
      </w:r>
      <w:r>
        <w:t xml:space="preserve"> </w:t>
      </w:r>
      <w:r>
        <w:t xml:space="preserve">practicing in this city, this history is not abstract academic knowledge; it is lived experience. They navigate a legal ecosystem that oscillates between the rigid structures of civil law (influenced by continental Europe), Islamic Sharia principles deeply embedded in society, and customary Pashtunwali or local tribal codes.</w:t>
      </w:r>
    </w:p>
    <w:p>
      <w:pPr>
        <w:pStyle w:val="BodyText"/>
      </w:pPr>
      <w:r>
        <w:t xml:space="preserve">In</w:t>
      </w:r>
      <w:r>
        <w:t xml:space="preserve"> </w:t>
      </w:r>
      <w:r>
        <w:rPr>
          <w:bCs/>
          <w:b/>
        </w:rPr>
        <w:t xml:space="preserve">Afghanistan Kabul</w:t>
      </w:r>
      <w:r>
        <w:t xml:space="preserve">, the</w:t>
      </w:r>
      <w:r>
        <w:t xml:space="preserve"> </w:t>
      </w:r>
      <w:r>
        <w:t xml:space="preserve">Lawyer</w:t>
      </w:r>
      <w:r>
        <w:t xml:space="preserve"> </w:t>
      </w:r>
      <w:r>
        <w:t xml:space="preserve">often finds themselves acting as translators not just of language, but of legal cultures. When a client from a rural district enters a courtroom in the capital, they bring with them expectations shaped by village elders. The lawyer must bridge this gap, explaining statutory rights while respecting cultural sensitivities. This dual burden makes the practice of law in</w:t>
      </w:r>
      <w:r>
        <w:t xml:space="preserve"> </w:t>
      </w:r>
      <w:r>
        <w:rPr>
          <w:bCs/>
          <w:b/>
        </w:rPr>
        <w:t xml:space="preserve">Afghanistan Kabul</w:t>
      </w:r>
      <w:r>
        <w:t xml:space="preserve"> </w:t>
      </w:r>
      <w:r>
        <w:t xml:space="preserve">uniquely challenging compared to more stable jurisdictions. The lawyer is not only an advocate for their client but also an educator and a mediator between the state’s aspirations and the people’s realities.</w:t>
      </w:r>
    </w:p>
    <w:bookmarkEnd w:id="20"/>
    <w:bookmarkStart w:id="21" w:name="the-struggle-for-independence-and-safety"/>
    <w:p>
      <w:pPr>
        <w:pStyle w:val="Heading2"/>
      </w:pPr>
      <w:r>
        <w:t xml:space="preserve">The Struggle for Independence and Safety</w:t>
      </w:r>
    </w:p>
    <w:p>
      <w:pPr>
        <w:pStyle w:val="FirstParagraph"/>
      </w:pPr>
      <w:r>
        <w:t xml:space="preserve">A critical aspect of this reflection concerns the safety and independence of legal practitioners. In recent decades, particularly during periods of intense conflict in</w:t>
      </w:r>
      <w:r>
        <w:t xml:space="preserve"> </w:t>
      </w:r>
      <w:r>
        <w:rPr>
          <w:bCs/>
          <w:b/>
        </w:rPr>
        <w:t xml:space="preserve">Afghanistan Kabul</w:t>
      </w:r>
      <w:r>
        <w:t xml:space="preserve">, lawyers have faced significant threats. Their role in defending human rights or challenging powerful warlords has occasionally made them targets. The physical insecurity inherent to certain periods in the city’s history forces a</w:t>
      </w:r>
      <w:r>
        <w:t xml:space="preserve"> </w:t>
      </w:r>
      <w:r>
        <w:t xml:space="preserve">Lawyer</w:t>
      </w:r>
      <w:r>
        <w:t xml:space="preserve"> </w:t>
      </w:r>
      <w:r>
        <w:t xml:space="preserve">to constantly assess risk, not just for themselves, but for their families and colleagues.</w:t>
      </w:r>
    </w:p>
    <w:p>
      <w:pPr>
        <w:pStyle w:val="BodyText"/>
      </w:pPr>
      <w:r>
        <w:t xml:space="preserve">This environment breeds a specific type of courage. A lawyer working in this region often works without the safety nets common in Western legal systems. There are no guarantees of state protection if that same state is complicit in rights violations. Therefore, the identity of a</w:t>
      </w:r>
      <w:r>
        <w:t xml:space="preserve"> </w:t>
      </w:r>
      <w:r>
        <w:t xml:space="preserve">Lawyer</w:t>
      </w:r>
      <w:r>
        <w:t xml:space="preserve"> </w:t>
      </w:r>
      <w:r>
        <w:t xml:space="preserve">here is forged through grit. It requires a profound commitment to justice that transcends personal gain. The reflection on this profession must acknowledge that every brief filed and every oral argument presented in the courts of</w:t>
      </w:r>
      <w:r>
        <w:t xml:space="preserve"> </w:t>
      </w:r>
      <w:r>
        <w:rPr>
          <w:bCs/>
          <w:b/>
        </w:rPr>
        <w:t xml:space="preserve">Afghanistan Kabul</w:t>
      </w:r>
      <w:r>
        <w:t xml:space="preserve"> </w:t>
      </w:r>
      <w:r>
        <w:t xml:space="preserve">is an assertion of dignity against forces that seek to erase individual rights.</w:t>
      </w:r>
    </w:p>
    <w:bookmarkEnd w:id="21"/>
    <w:bookmarkStart w:id="22" w:name="X5f54ffeb5188e3522eaf10facb2b1c2bc0d9d01"/>
    <w:p>
      <w:pPr>
        <w:pStyle w:val="Heading2"/>
      </w:pPr>
      <w:r>
        <w:t xml:space="preserve">The Intersection of Tradition and Modernity</w:t>
      </w:r>
    </w:p>
    <w:p>
      <w:pPr>
        <w:pStyle w:val="FirstParagraph"/>
      </w:pPr>
      <w:r>
        <w:t xml:space="preserve">The legal landscape in</w:t>
      </w:r>
      <w:r>
        <w:t xml:space="preserve"> </w:t>
      </w:r>
      <w:r>
        <w:rPr>
          <w:bCs/>
          <w:b/>
        </w:rPr>
        <w:t xml:space="preserve">Afghanistan Kabul</w:t>
      </w:r>
      <w:r>
        <w:t xml:space="preserve"> </w:t>
      </w:r>
      <w:r>
        <w:t xml:space="preserve">is a hybrid. While the Constitution outlines the rights of citizens, the implementation often lags behind due to logistical challenges, corruption, or lack of resources. Here lies another crucial reflection: the role of the lawyer as a reformer. A dedicated lawyer in this city does not merely apply existing laws; they strive to interpret them in ways that expand justice.</w:t>
      </w:r>
    </w:p>
    <w:p>
      <w:pPr>
        <w:pStyle w:val="BodyText"/>
      </w:pPr>
      <w:r>
        <w:t xml:space="preserve">Consider the case of women’s rights. In</w:t>
      </w:r>
      <w:r>
        <w:t xml:space="preserve"> </w:t>
      </w:r>
      <w:r>
        <w:rPr>
          <w:bCs/>
          <w:b/>
        </w:rPr>
        <w:t xml:space="preserve">Afghanistan Kabul</w:t>
      </w:r>
      <w:r>
        <w:t xml:space="preserve">, female lawyers play a pivotal and often perilous role. They challenge patriarchal interpretations of law, advocating for inheritance rights, protection against domestic violence, and access to education. For a woman lawyer in this context, the profession is revolutionary. She stands at the intersection where tradition demands silence and modernity demands voice. Her presence in courtrooms changes the psychological landscape for other women seeking justice. Thus, the</w:t>
      </w:r>
      <w:r>
        <w:t xml:space="preserve"> </w:t>
      </w:r>
      <w:r>
        <w:t xml:space="preserve">Lawyer</w:t>
      </w:r>
      <w:r>
        <w:t xml:space="preserve"> </w:t>
      </w:r>
      <w:r>
        <w:t xml:space="preserve">becomes a symbol of social transformation.</w:t>
      </w:r>
    </w:p>
    <w:bookmarkEnd w:id="22"/>
    <w:bookmarkStart w:id="23" w:name="Xbbf40606793796d43427bb7a224ec1880e7ab6a"/>
    <w:p>
      <w:pPr>
        <w:pStyle w:val="Heading2"/>
      </w:pPr>
      <w:r>
        <w:t xml:space="preserve">The Psychological Toll and Moral Resilience</w:t>
      </w:r>
    </w:p>
    <w:p>
      <w:pPr>
        <w:pStyle w:val="FirstParagraph"/>
      </w:pPr>
      <w:r>
        <w:t xml:space="preserve">To reflect on the lawyer’s life is also to acknowledge the emotional labor involved. Clients in</w:t>
      </w:r>
      <w:r>
        <w:t xml:space="preserve"> </w:t>
      </w:r>
      <w:r>
        <w:rPr>
          <w:bCs/>
          <w:b/>
        </w:rPr>
        <w:t xml:space="preserve">Afghanistan Kabul</w:t>
      </w:r>
      <w:r>
        <w:t xml:space="preserve"> </w:t>
      </w:r>
      <w:r>
        <w:t xml:space="preserve">often arrive with stories of trauma—displacement, loss, injustice. A lawyer must listen to these narratives while maintaining professional detachment enough to provide effective counsel. This emotional burden can be heavy. Burnout is a real risk in a system where victories are often partial or delayed.</w:t>
      </w:r>
    </w:p>
    <w:p>
      <w:pPr>
        <w:pStyle w:val="BodyText"/>
      </w:pPr>
      <w:r>
        <w:t xml:space="preserve">However, it is this very pressure that highlights the moral resilience of legal professionals in this region. The motivation to remain in the profession despite low pay and high danger speaks to a deep-seated belief in the possibility of order from chaos. The lawyer believes that law is not just a tool for power, but a shield for the weak. This philosophical stance is central to understanding why so many remain committed to their craft amidst the uncertainties of life in</w:t>
      </w:r>
      <w:r>
        <w:t xml:space="preserve"> </w:t>
      </w:r>
      <w:r>
        <w:rPr>
          <w:bCs/>
          <w:b/>
        </w:rPr>
        <w:t xml:space="preserve">Afghanistan Kabul</w:t>
      </w:r>
      <w:r>
        <w:t xml:space="preserve">.</w:t>
      </w:r>
    </w:p>
    <w:bookmarkEnd w:id="23"/>
    <w:bookmarkStart w:id="24" w:name="conclusion-the-future-of-legal-advocacy"/>
    <w:p>
      <w:pPr>
        <w:pStyle w:val="Heading2"/>
      </w:pPr>
      <w:r>
        <w:t xml:space="preserve">Conclusion: The Future of Legal Advocacy</w:t>
      </w:r>
    </w:p>
    <w:p>
      <w:pPr>
        <w:pStyle w:val="FirstParagraph"/>
      </w:pPr>
      <w:r>
        <w:t xml:space="preserve">In conclusion, the role of the lawyer in Afghanistan Kabul cannot be fully understood through statistics or legal codes alone. It requires an empathetic understanding of the human condition under strain. The lawyer is a guardian of memory, ensuring that history does not repeat its darkest cycles unchecked. They are architects of a future where disputes are settled by words rather than weapons.</w:t>
      </w:r>
    </w:p>
    <w:p>
      <w:pPr>
        <w:pStyle w:val="BodyText"/>
      </w:pPr>
      <w:r>
        <w:t xml:space="preserve">As we look toward the future, the importance of supporting and empowering lawyers in this region cannot be overstated. Strengthening legal institutions in</w:t>
      </w:r>
      <w:r>
        <w:t xml:space="preserve"> </w:t>
      </w:r>
      <w:r>
        <w:rPr>
          <w:bCs/>
          <w:b/>
        </w:rPr>
        <w:t xml:space="preserve">Afghanistan Kabul</w:t>
      </w:r>
      <w:r>
        <w:t xml:space="preserve"> </w:t>
      </w:r>
      <w:r>
        <w:t xml:space="preserve">requires investment not just in infrastructure, but in the protection and training of those who wield the law as their weapon. The lawyer remains one of the last bastions where truth can be spoken, however quietly or loudly it may echo through the streets of Kabul. Their struggle is our shared human struggle for fairness, dignity, and peace.</w:t>
      </w:r>
    </w:p>
    <w:p>
      <w:pPr>
        <w:pStyle w:val="BodyText"/>
      </w:pPr>
      <w:r>
        <w:t xml:space="preserve">This Reflection Paper affirms that while the context of</w:t>
      </w:r>
      <w:r>
        <w:t xml:space="preserve"> </w:t>
      </w:r>
      <w:r>
        <w:rPr>
          <w:bCs/>
          <w:b/>
        </w:rPr>
        <w:t xml:space="preserve">Afghanistan Kabul</w:t>
      </w:r>
      <w:r>
        <w:t xml:space="preserve"> </w:t>
      </w:r>
      <w:r>
        <w:t xml:space="preserve">presents insurmountable challenges to many professions, for the committed lawyer, these challenges define their purpose. They are not just participants in history; they are active shapers of a more just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Afghanistan Kabul</dc:title>
  <dc:creator/>
  <dc:language>en</dc:language>
  <cp:keywords/>
  <dcterms:created xsi:type="dcterms:W3CDTF">2026-07-29T09:58:52Z</dcterms:created>
  <dcterms:modified xsi:type="dcterms:W3CDTF">2026-07-29T09:58:52Z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