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3217acc328955a26bb2eea04eaabc32ba761d32"/>
    <w:p>
      <w:pPr>
        <w:pStyle w:val="Heading1"/>
      </w:pPr>
      <w:r>
        <w:t xml:space="preserve">The Role of the Lawyer in DR Congo Kinshasa: A Reflection Paper</w:t>
      </w:r>
    </w:p>
    <w:p>
      <w:pPr>
        <w:pStyle w:val="FirstParagraph"/>
      </w:pPr>
      <w:r>
        <w:t xml:space="preserve">The legal profession is often described as the backbone of a just society, serving as both a shield for the vulnerable and a sword for truth. However, when we examine this role within the specific context of DR Congo Kinshasa, it becomes evident that being a Lawyer transcends traditional definitions. In this bustling metropolis on the banks of the Congo River, where colonial legacies intertwine with modern aspirations and deep-rooted cultural traditions, a Lawyer must embody resilience, adaptability, and profound moral fortitude. This reflection explores the multifaceted nature of practicing law in Kinshasa today.</w:t>
      </w:r>
    </w:p>
    <w:bookmarkStart w:id="20" w:name="the-historical-and-cultural-landscape"/>
    <w:p>
      <w:pPr>
        <w:pStyle w:val="Heading2"/>
      </w:pPr>
      <w:r>
        <w:t xml:space="preserve">The Historical and Cultural Landscape</w:t>
      </w:r>
    </w:p>
    <w:p>
      <w:pPr>
        <w:pStyle w:val="FirstParagraph"/>
      </w:pPr>
      <w:r>
        <w:t xml:space="preserve">To truly understand the significance of a Lawyer in DR Congo Kinshasa, one must first appreciate the complex legal landscape they navigate. The Democratic Republic of Congo operates under a mixed legal system influenced by Belgian civil law, customary law, and religious traditions. For a Lawyer standing before a court in Kinshasa, this means that justice is not always found solely within the black and white of statutory codes. It requires an intimate knowledge of how these various legal strands interweave with the daily realities of Congolese citizens.</w:t>
      </w:r>
    </w:p>
    <w:p>
      <w:pPr>
        <w:pStyle w:val="BodyText"/>
      </w:pPr>
      <w:r>
        <w:t xml:space="preserve">Kinshasa itself is a city of contrasts. It is a place where vibrant street markets exist alongside high-rise corporate offices, and where ancient traditions persist even in the most modern settings. A Lawyer in this environment cannot be rigid or detached. They must be culturally competent, understanding that their clients come from diverse ethnic backgrounds with varying customs regarding dispute resolution and social hierarchy.</w:t>
      </w:r>
    </w:p>
    <w:bookmarkEnd w:id="20"/>
    <w:bookmarkStart w:id="21" w:name="the-challenge-of-access-to-justice"/>
    <w:p>
      <w:pPr>
        <w:pStyle w:val="Heading2"/>
      </w:pPr>
      <w:r>
        <w:t xml:space="preserve">The Challenge of Access to Justice</w:t>
      </w:r>
    </w:p>
    <w:p>
      <w:pPr>
        <w:pStyle w:val="FirstParagraph"/>
      </w:pPr>
      <w:r>
        <w:t xml:space="preserve">One of the most pressing challenges facing a Lawyer in DR Congo Kinshasa is the issue of access to justice. While the Constitution guarantees fundamental rights, economic disparities often create significant barriers. Many citizens cannot afford traditional legal fees, leaving them vulnerable to exploitation and injustice. In this context, a Lawyer must redefine their role not merely as a paid service provider but as an advocate for equity.</w:t>
      </w:r>
    </w:p>
    <w:p>
      <w:pPr>
        <w:pStyle w:val="BodyText"/>
      </w:pPr>
      <w:r>
        <w:t xml:space="preserve">Pro bono work and legal aid have become increasingly important components of legal practice in Kinshasa. A Lawyer is often the first point of contact for individuals facing eviction, labor disputes, or family law issues. The emotional toll on these clients can be immense, requiring a Lawyer to possess not only intellectual rigor but also deep empathy and patience.</w:t>
      </w:r>
    </w:p>
    <w:bookmarkEnd w:id="21"/>
    <w:bookmarkStart w:id="22" w:name="X15edd5a5028323a7a44fbf1aa54c6b543307be5"/>
    <w:p>
      <w:pPr>
        <w:pStyle w:val="Heading2"/>
      </w:pPr>
      <w:r>
        <w:t xml:space="preserve">Professional Integrity Amidst Systemic Obstacles</w:t>
      </w:r>
    </w:p>
    <w:p>
      <w:pPr>
        <w:pStyle w:val="FirstParagraph"/>
      </w:pPr>
      <w:r>
        <w:t xml:space="preserve">The judicial system in DR Congo Kinshasa has historically faced challenges related to inefficiency, corruption, and bureaucratic hurdles. For a Lawyer committed to ethical practice, these systemic obstacles present a constant test of integrity. Navigating these waters requires courage and strategic thinking.</w:t>
      </w:r>
    </w:p>
    <w:p>
      <w:pPr>
        <w:pStyle w:val="BodyText"/>
      </w:pPr>
      <w:r>
        <w:t xml:space="preserve">A Lawyer must be adept at building relationships within the legal community while maintaining professional boundaries that uphold justice. They often serve as mediators in disputes where formal litigation might be too slow or costly. In doing so, they contribute to social stability and provide alternative pathways to resolution that respect both the law and local customs.</w:t>
      </w:r>
    </w:p>
    <w:bookmarkEnd w:id="22"/>
    <w:bookmarkStart w:id="23" w:name="the-lawyer-as-an-agent-of-social-change"/>
    <w:p>
      <w:pPr>
        <w:pStyle w:val="Heading2"/>
      </w:pPr>
      <w:r>
        <w:t xml:space="preserve">The Lawyer as an Agent of Social Change</w:t>
      </w:r>
    </w:p>
    <w:p>
      <w:pPr>
        <w:pStyle w:val="FirstParagraph"/>
      </w:pPr>
      <w:r>
        <w:t xml:space="preserve">Beyond individual cases, a Lawyer in DR Congo Kinshasa plays a pivotal role in advocating for systemic reform. Human rights lawyers work tirelessly to hold authorities accountable and protect civil liberties. Environmental lawyers fight to safeguard the country's natural resources from exploitation. Corporate lawyers help facilitate foreign investment while ensuring that local communities benefit equitably.</w:t>
      </w:r>
    </w:p>
    <w:p>
      <w:pPr>
        <w:pStyle w:val="BodyText"/>
      </w:pPr>
      <w:r>
        <w:t xml:space="preserve">This broader societal impact highlights the transformative potential of the legal profession in Kinshasa. When a Lawyer speaks out against injustice, they do more than win a case; they challenge entrenched power structures and inspire hope among marginalized populations.</w:t>
      </w:r>
    </w:p>
    <w:bookmarkEnd w:id="23"/>
    <w:bookmarkStart w:id="24" w:name="the-future-of-legal-practice"/>
    <w:p>
      <w:pPr>
        <w:pStyle w:val="Heading2"/>
      </w:pPr>
      <w:r>
        <w:t xml:space="preserve">The Future of Legal Practice</w:t>
      </w:r>
    </w:p>
    <w:p>
      <w:pPr>
        <w:pStyle w:val="FirstParagraph"/>
      </w:pPr>
      <w:r>
        <w:t xml:space="preserve">Looking ahead, the role of a Lawyer in DR Congo Kinshasa will continue to evolve. The rapid urbanization and digital transformation sweeping across Africa are reshaping how laws are practiced and understood. Young lawyers must embrace technology, leveraging digital platforms to provide legal information and services more efficiently.</w:t>
      </w:r>
    </w:p>
    <w:p>
      <w:pPr>
        <w:pStyle w:val="BodyText"/>
      </w:pPr>
      <w:r>
        <w:t xml:space="preserve">Furthermore, international collaboration is becoming increasingly vital as DR Congo Kinshasa engages more deeply with global markets. Lawyers who can bridge the gap between local customs and international standards will be in high demand. They must remain vigilant guardians of the rule of law while promoting a culture that respects legal norms.</w:t>
      </w:r>
    </w:p>
    <w:bookmarkEnd w:id="24"/>
    <w:bookmarkStart w:id="25" w:name="conclusion"/>
    <w:p>
      <w:pPr>
        <w:pStyle w:val="Heading2"/>
      </w:pPr>
      <w:r>
        <w:t xml:space="preserve">Conclusion</w:t>
      </w:r>
    </w:p>
    <w:p>
      <w:pPr>
        <w:pStyle w:val="FirstParagraph"/>
      </w:pPr>
      <w:r>
        <w:t xml:space="preserve">In conclusion, being a Lawyer in DR Congo Kinshasa is a vocation defined by complexity, challenge, and immense opportunity. It demands a holistic approach that blends legal expertise with cultural sensitivity and unwavering ethical standards. As this nation continues to navigate its path toward development and stability, the Lawyers of Kinshasa stand at the forefront of this journey.</w:t>
      </w:r>
    </w:p>
    <w:p>
      <w:pPr>
        <w:pStyle w:val="BodyText"/>
      </w:pPr>
      <w:r>
        <w:t xml:space="preserve">Their work is not just about interpreting statutes; it is about shaping a society where justice is accessible to all. Whether in crowded courtrooms or quiet consultations, each Lawyer contributes to a larger narrative of resilience and progress. The future of DR Congo Kinshasa depends significantly on the dedication and integrity of those who choose this noble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Lawyer in DR Congo Kinshasa</dc:title>
  <dc:creator/>
  <dc:language>en</dc:language>
  <cp:keywords/>
  <dcterms:created xsi:type="dcterms:W3CDTF">2026-07-29T17:28:15Z</dcterms:created>
  <dcterms:modified xsi:type="dcterms:W3CDTF">2026-07-29T17:28:15Z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