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France</w:t>
      </w:r>
      <w:r>
        <w:t xml:space="preserve"> </w:t>
      </w:r>
      <w:r>
        <w:t xml:space="preserve">Paris</w:t>
      </w:r>
    </w:p>
    <w:bookmarkStart w:id="25" w:name="Xbb3c69ba1412c434e5ece19ae73500529409db6"/>
    <w:p>
      <w:pPr>
        <w:pStyle w:val="Heading1"/>
      </w:pPr>
      <w:r>
        <w:t xml:space="preserve">A Reflection on the Profession of Lawyer in France Paris</w:t>
      </w:r>
    </w:p>
    <w:p>
      <w:pPr>
        <w:pStyle w:val="FirstParagraph"/>
      </w:pPr>
      <w:r>
        <w:t xml:space="preserve">The legal landscape is one of the most complex and culturally significant aspects of any nation. When one considers the specific intersection of professional law, cultural heritage, and metropolitan energy, few places offer as profound a subject for contemplation as</w:t>
      </w:r>
      <w:r>
        <w:t xml:space="preserve"> </w:t>
      </w:r>
      <w:r>
        <w:rPr>
          <w:bCs/>
          <w:b/>
        </w:rPr>
        <w:t xml:space="preserve">France Paris</w:t>
      </w:r>
      <w:r>
        <w:t xml:space="preserve">. To reflect upon the role of a</w:t>
      </w:r>
      <w:r>
        <w:t xml:space="preserve"> </w:t>
      </w:r>
      <w:r>
        <w:rPr>
          <w:bCs/>
          <w:b/>
        </w:rPr>
        <w:t xml:space="preserve">Lawyer</w:t>
      </w:r>
      <w:r>
        <w:t xml:space="preserve"> </w:t>
      </w:r>
      <w:r>
        <w:t xml:space="preserve">within this historic capital is to engage with a tradition that is deeply rooted in civil law principles yet constantly evolving to meet the demands of modernity. This reflection seeks to explore the unique identity, responsibilities, and philosophical underpinnings of being a lawyer in this iconic city.</w:t>
      </w:r>
    </w:p>
    <w:bookmarkStart w:id="20" w:name="the-historical-weight-of-justice"/>
    <w:p>
      <w:pPr>
        <w:pStyle w:val="Heading2"/>
      </w:pPr>
      <w:r>
        <w:t xml:space="preserve">The Historical Weight of Justice</w:t>
      </w:r>
    </w:p>
    <w:p>
      <w:pPr>
        <w:pStyle w:val="FirstParagraph"/>
      </w:pPr>
      <w:r>
        <w:t xml:space="preserve">To practice as a</w:t>
      </w:r>
      <w:r>
        <w:t xml:space="preserve"> </w:t>
      </w:r>
      <w:r>
        <w:rPr>
          <w:bCs/>
          <w:b/>
        </w:rPr>
        <w:t xml:space="preserve">Lawyer</w:t>
      </w:r>
      <w:r>
        <w:t xml:space="preserve"> </w:t>
      </w:r>
      <w:r>
        <w:t xml:space="preserve">in</w:t>
      </w:r>
      <w:r>
        <w:t xml:space="preserve"> </w:t>
      </w:r>
      <w:r>
        <w:rPr>
          <w:bCs/>
          <w:b/>
        </w:rPr>
        <w:t xml:space="preserve">France Paris</w:t>
      </w:r>
      <w:r>
        <w:t xml:space="preserve">, one must first acknowledge the immense historical weight carried by the profession. Paris is not merely a geographic location; it is a symbolic center of European jurisprudence. The Palais de Justice, or Conciergerie, stands as a monolithic reminder of law’s power to both protect and punish. For the modern</w:t>
      </w:r>
      <w:r>
        <w:t xml:space="preserve"> </w:t>
      </w:r>
      <w:r>
        <w:rPr>
          <w:bCs/>
          <w:b/>
        </w:rPr>
        <w:t xml:space="preserve">Lawyer</w:t>
      </w:r>
      <w:r>
        <w:t xml:space="preserve">, these structures are not just backdrops but active participants in their daily professional reality. They serve as a constant reminder that the practice of law in</w:t>
      </w:r>
      <w:r>
        <w:t xml:space="preserve"> </w:t>
      </w:r>
      <w:r>
        <w:rPr>
          <w:bCs/>
          <w:b/>
        </w:rPr>
        <w:t xml:space="preserve">France Paris</w:t>
      </w:r>
      <w:r>
        <w:t xml:space="preserve"> </w:t>
      </w:r>
      <w:r>
        <w:t xml:space="preserve">is an inheritance from centuries of legal philosophy, notably the Napoleonic Code, which established a systematic approach to civil law that influences jurisdictions worldwide.</w:t>
      </w:r>
    </w:p>
    <w:p>
      <w:pPr>
        <w:pStyle w:val="BodyText"/>
      </w:pPr>
      <w:r>
        <w:t xml:space="preserve">This historical context demands a certain demeanor from the</w:t>
      </w:r>
      <w:r>
        <w:t xml:space="preserve"> </w:t>
      </w:r>
      <w:r>
        <w:rPr>
          <w:bCs/>
          <w:b/>
        </w:rPr>
        <w:t xml:space="preserve">Lawyer</w:t>
      </w:r>
      <w:r>
        <w:t xml:space="preserve">. In</w:t>
      </w:r>
      <w:r>
        <w:t xml:space="preserve"> </w:t>
      </w:r>
      <w:r>
        <w:rPr>
          <w:bCs/>
          <w:b/>
        </w:rPr>
        <w:t xml:space="preserve">France Paris</w:t>
      </w:r>
      <w:r>
        <w:t xml:space="preserve">, the profession is viewed with a mix of respect and scrutiny. There is an expectation of intellectual rigor, eloquence, and a deep understanding of theoretical frameworks. Unlike some common law systems where practical experience might sometimes overshadow theoretical grounding, the lawyer in</w:t>
      </w:r>
      <w:r>
        <w:t xml:space="preserve"> </w:t>
      </w:r>
      <w:r>
        <w:rPr>
          <w:bCs/>
          <w:b/>
        </w:rPr>
        <w:t xml:space="preserve">France Paris</w:t>
      </w:r>
      <w:r>
        <w:t xml:space="preserve"> </w:t>
      </w:r>
      <w:r>
        <w:t xml:space="preserve">is expected to be both a practitioner and a scholar. This duality shapes the identity of the professional, requiring them to navigate complex statutes while maintaining an awareness of their role as guardians of the rule of law.</w:t>
      </w:r>
    </w:p>
    <w:bookmarkEnd w:id="20"/>
    <w:bookmarkStart w:id="21" w:name="Xb17f91ee7e8e1d92c6436d68ad921252130cda0"/>
    <w:p>
      <w:pPr>
        <w:pStyle w:val="Heading2"/>
      </w:pPr>
      <w:r>
        <w:t xml:space="preserve">The Structure and Discipline of the Profession</w:t>
      </w:r>
    </w:p>
    <w:p>
      <w:pPr>
        <w:pStyle w:val="FirstParagraph"/>
      </w:pPr>
      <w:r>
        <w:t xml:space="preserve">The path to becoming a</w:t>
      </w:r>
      <w:r>
        <w:t xml:space="preserve"> </w:t>
      </w:r>
      <w:r>
        <w:rPr>
          <w:bCs/>
          <w:b/>
        </w:rPr>
        <w:t xml:space="preserve">Lawyer</w:t>
      </w:r>
      <w:r>
        <w:t xml:space="preserve"> </w:t>
      </w:r>
      <w:r>
        <w:t xml:space="preserve">in</w:t>
      </w:r>
      <w:r>
        <w:t xml:space="preserve"> </w:t>
      </w:r>
      <w:r>
        <w:rPr>
          <w:bCs/>
          <w:b/>
        </w:rPr>
        <w:t xml:space="preserve">France Paris</w:t>
      </w:r>
      <w:r>
        <w:t xml:space="preserve"> </w:t>
      </w:r>
      <w:r>
        <w:t xml:space="preserve">is rigorous, reflecting the high standards associated with the French legal system. The training involves extensive education at prestigious universities and completion of a demanding professional course, often associated with the École de Formation du Barreau. This structured journey ensures that every</w:t>
      </w:r>
      <w:r>
        <w:t xml:space="preserve"> </w:t>
      </w:r>
      <w:r>
        <w:rPr>
          <w:bCs/>
          <w:b/>
        </w:rPr>
        <w:t xml:space="preserve">Lawyer</w:t>
      </w:r>
      <w:r>
        <w:t xml:space="preserve"> </w:t>
      </w:r>
      <w:r>
        <w:t xml:space="preserve">entering the bar in Paris possesses a standardized yet profound knowledge base.</w:t>
      </w:r>
    </w:p>
    <w:p>
      <w:pPr>
        <w:pStyle w:val="BodyText"/>
      </w:pPr>
      <w:r>
        <w:t xml:space="preserve">However, once admitted to the bar, the profession is characterized by its independence and ethical discipline. In</w:t>
      </w:r>
      <w:r>
        <w:t xml:space="preserve"> </w:t>
      </w:r>
      <w:r>
        <w:rPr>
          <w:bCs/>
          <w:b/>
        </w:rPr>
        <w:t xml:space="preserve">France Paris</w:t>
      </w:r>
      <w:r>
        <w:t xml:space="preserve">, lawyers operate within a framework that emphasizes confidentiality, loyalty to clients, and respect for the court. The reflection on this aspect reveals a tension between commercial pressures in one of the world’s most expensive cities and the traditional ethical obligations of the profession. A</w:t>
      </w:r>
      <w:r>
        <w:t xml:space="preserve"> </w:t>
      </w:r>
      <w:r>
        <w:rPr>
          <w:bCs/>
          <w:b/>
        </w:rPr>
        <w:t xml:space="preserve">Lawyer</w:t>
      </w:r>
      <w:r>
        <w:t xml:space="preserve"> </w:t>
      </w:r>
      <w:r>
        <w:t xml:space="preserve">here must balance economic viability with moral integrity, ensuring that justice is not commodified but served with dignity.</w:t>
      </w:r>
    </w:p>
    <w:bookmarkEnd w:id="21"/>
    <w:bookmarkStart w:id="22" w:name="the-multicultural-dimension"/>
    <w:p>
      <w:pPr>
        <w:pStyle w:val="Heading2"/>
      </w:pPr>
      <w:r>
        <w:t xml:space="preserve">The Multicultural Dimension</w:t>
      </w:r>
    </w:p>
    <w:p>
      <w:pPr>
        <w:pStyle w:val="FirstParagraph"/>
      </w:pPr>
      <w:r>
        <w:t xml:space="preserve">No reflection on being a</w:t>
      </w:r>
      <w:r>
        <w:t xml:space="preserve"> </w:t>
      </w:r>
      <w:r>
        <w:rPr>
          <w:bCs/>
          <w:b/>
        </w:rPr>
        <w:t xml:space="preserve">Lawyer</w:t>
      </w:r>
      <w:r>
        <w:t xml:space="preserve"> </w:t>
      </w:r>
      <w:r>
        <w:t xml:space="preserve">in</w:t>
      </w:r>
      <w:r>
        <w:t xml:space="preserve"> </w:t>
      </w:r>
      <w:r>
        <w:rPr>
          <w:bCs/>
          <w:b/>
        </w:rPr>
        <w:t xml:space="preserve">France Paris</w:t>
      </w:r>
      <w:r>
        <w:t xml:space="preserve">, can ignore the city’s vibrant multicultural fabric. Paris is a global hub for diplomacy, business, and art. Consequently, the legal practice here is increasingly international. A</w:t>
      </w:r>
      <w:r>
        <w:t xml:space="preserve"> </w:t>
      </w:r>
      <w:r>
        <w:rPr>
          <w:bCs/>
          <w:b/>
        </w:rPr>
        <w:t xml:space="preserve">Lawyer</w:t>
      </w:r>
      <w:r>
        <w:t xml:space="preserve"> </w:t>
      </w:r>
      <w:r>
        <w:t xml:space="preserve">in this context often deals with cross-border disputes, international arbitration, and cases involving expatriates or foreign corporations.</w:t>
      </w:r>
    </w:p>
    <w:p>
      <w:pPr>
        <w:pStyle w:val="BodyText"/>
      </w:pPr>
      <w:r>
        <w:t xml:space="preserve">This diversity adds a layer of complexity to the role. It requires not only fluency in French law but also an understanding of international norms and cultural sensitivities. The</w:t>
      </w:r>
      <w:r>
        <w:t xml:space="preserve"> </w:t>
      </w:r>
      <w:r>
        <w:rPr>
          <w:bCs/>
          <w:b/>
        </w:rPr>
        <w:t xml:space="preserve">Lawyer</w:t>
      </w:r>
      <w:r>
        <w:t xml:space="preserve"> </w:t>
      </w:r>
      <w:r>
        <w:t xml:space="preserve">becomes a bridge between different legal cultures, translating not just language but legal concepts across borders. This aspect of the profession highlights the evolving nature of law in</w:t>
      </w:r>
      <w:r>
        <w:t xml:space="preserve"> </w:t>
      </w:r>
      <w:r>
        <w:rPr>
          <w:bCs/>
          <w:b/>
        </w:rPr>
        <w:t xml:space="preserve">France Paris</w:t>
      </w:r>
      <w:r>
        <w:t xml:space="preserve">, where local tradition meets global interconnectedness.</w:t>
      </w:r>
    </w:p>
    <w:bookmarkEnd w:id="22"/>
    <w:bookmarkStart w:id="23" w:name="Xfbfa22f3ffad064d4bf099fc819195b0324b9c8"/>
    <w:p>
      <w:pPr>
        <w:pStyle w:val="Heading2"/>
      </w:pPr>
      <w:r>
        <w:t xml:space="preserve">The Philosophical Role: Guardian of Liberty and Order</w:t>
      </w:r>
    </w:p>
    <w:p>
      <w:pPr>
        <w:pStyle w:val="FirstParagraph"/>
      </w:pPr>
      <w:r>
        <w:t xml:space="preserve">Beyond technicalities and procedures, there is a philosophical dimension to being a</w:t>
      </w:r>
      <w:r>
        <w:t xml:space="preserve"> </w:t>
      </w:r>
      <w:r>
        <w:rPr>
          <w:bCs/>
          <w:b/>
        </w:rPr>
        <w:t xml:space="preserve">Lawyer</w:t>
      </w:r>
      <w:r>
        <w:t xml:space="preserve">. In the intellectual heart of</w:t>
      </w:r>
      <w:r>
        <w:t xml:space="preserve"> </w:t>
      </w:r>
      <w:r>
        <w:rPr>
          <w:bCs/>
          <w:b/>
        </w:rPr>
        <w:t xml:space="preserve">France Paris</w:t>
      </w:r>
      <w:r>
        <w:t xml:space="preserve">, lawyers are often seen as defenders of individual liberties against state power. This role harks back to the Enlightenment ideals that shaped French society. The</w:t>
      </w:r>
    </w:p>
    <w:p>
      <w:pPr>
        <w:pStyle w:val="BodyText"/>
      </w:pPr>
      <w:r>
        <w:t xml:space="preserve">Lawyer is expected to be a voice for the voiceless, ensuring that the legal machinery serves justice rather than mere administration.</w:t>
      </w:r>
    </w:p>
    <w:p>
      <w:pPr>
        <w:pStyle w:val="BodyText"/>
      </w:pPr>
      <w:r>
        <w:t xml:space="preserve">This reflection brings to mind the famous speeches delivered in Parisian courts, where oratory meets argumentation. The</w:t>
      </w:r>
      <w:r>
        <w:t xml:space="preserve"> </w:t>
      </w:r>
      <w:r>
        <w:rPr>
          <w:bCs/>
          <w:b/>
        </w:rPr>
        <w:t xml:space="preserve">Lawyer</w:t>
      </w:r>
      <w:r>
        <w:t xml:space="preserve"> </w:t>
      </w:r>
      <w:r>
        <w:t xml:space="preserve">here is an advocate in the truest sense—using words as tools to shape reality and protect rights. Whether representing a small business in Le Marais or a multinational corporation near La Défense, the underlying principle remains: the protection of liberty through adherence to law.</w:t>
      </w:r>
    </w:p>
    <w:bookmarkEnd w:id="23"/>
    <w:bookmarkStart w:id="24" w:name="conclusion"/>
    <w:p>
      <w:pPr>
        <w:pStyle w:val="Heading2"/>
      </w:pPr>
      <w:r>
        <w:t xml:space="preserve">Conclusion</w:t>
      </w:r>
    </w:p>
    <w:p>
      <w:pPr>
        <w:pStyle w:val="FirstParagraph"/>
      </w:pPr>
      <w:r>
        <w:t xml:space="preserve">In conclusion, reflecting on the identity of a</w:t>
      </w:r>
      <w:r>
        <w:t xml:space="preserve"> </w:t>
      </w:r>
      <w:r>
        <w:rPr>
          <w:bCs/>
          <w:b/>
        </w:rPr>
        <w:t xml:space="preserve">Lawyer</w:t>
      </w:r>
      <w:r>
        <w:t xml:space="preserve"> </w:t>
      </w:r>
      <w:r>
        <w:t xml:space="preserve">in</w:t>
      </w:r>
    </w:p>
    <w:p>
      <w:pPr>
        <w:pStyle w:val="BodyText"/>
      </w:pPr>
      <w:r>
        <w:t xml:space="preserve">France Paris, reveals a profession that is both timeless and dynamic. It is rooted in deep historical traditions yet constantly adapting to contemporary challenges. The environment of</w:t>
      </w:r>
    </w:p>
    <w:p>
      <w:pPr>
        <w:pStyle w:val="BodyText"/>
      </w:pPr>
      <w:r>
        <w:t xml:space="preserve">France Paris, with its rich cultural heritage and international significance, imposes unique demands on those who choose this path.</w:t>
      </w:r>
    </w:p>
    <w:p>
      <w:pPr>
        <w:pStyle w:val="BodyText"/>
      </w:pPr>
      <w:r>
        <w:t xml:space="preserve">To be a</w:t>
      </w:r>
      <w:r>
        <w:t xml:space="preserve"> </w:t>
      </w:r>
      <w:r>
        <w:rPr>
          <w:bCs/>
          <w:b/>
        </w:rPr>
        <w:t xml:space="preserve">Lawyer</w:t>
      </w:r>
      <w:r>
        <w:t xml:space="preserve"> </w:t>
      </w:r>
      <w:r>
        <w:t xml:space="preserve">here is to accept a stewardship of justice that transcends mere legal advice. It is to engage in a dialogue that spans centuries, involving history, philosophy, and the daily lives of citizens. The experience serves as a reminder that law is not just about rules; it is about human values, societal order, and the pursuit of fairness. As</w:t>
      </w:r>
    </w:p>
    <w:p>
      <w:pPr>
        <w:pStyle w:val="BodyText"/>
      </w:pPr>
      <w:r>
        <w:t xml:space="preserve">France Paris continues to evolve as a global capital, so too will the role of its lawyers, ensuring that they remain vital custodians of justice in an ever-changing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Lawyer in France Paris</dc:title>
  <dc:creator/>
  <dc:language>en</dc:language>
  <cp:keywords/>
  <dcterms:created xsi:type="dcterms:W3CDTF">2026-07-29T17:59:57Z</dcterms:created>
  <dcterms:modified xsi:type="dcterms:W3CDTF">2026-07-29T17:59:57Z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