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Mexico</w:t>
      </w:r>
      <w:r>
        <w:t xml:space="preserve"> </w:t>
      </w:r>
      <w:r>
        <w:t xml:space="preserve">City</w:t>
      </w:r>
    </w:p>
    <w:bookmarkStart w:id="25" w:name="reflection-paper"/>
    <w:p>
      <w:pPr>
        <w:pStyle w:val="Heading1"/>
      </w:pPr>
      <w:r>
        <w:t xml:space="preserve">Reflection Paper</w:t>
      </w:r>
    </w:p>
    <w:p>
      <w:pPr>
        <w:pStyle w:val="FirstParagraph"/>
      </w:pPr>
      <w:r>
        <w:rPr>
          <w:bCs/>
          <w:b/>
        </w:rPr>
        <w:t xml:space="preserve">Topic:</w:t>
      </w:r>
      <w:r>
        <w:t xml:space="preserve">The Professional, Ethical, and Social Dimensions of the Lawyer in Mexico City</w:t>
      </w:r>
    </w:p>
    <w:p>
      <w:pPr>
        <w:pStyle w:val="BodyText"/>
      </w:pPr>
      <w:r>
        <w:t xml:space="preserve">The figure of the</w:t>
      </w:r>
      <w:r>
        <w:t xml:space="preserve"> </w:t>
      </w:r>
      <w:r>
        <w:rPr>
          <w:bCs/>
          <w:b/>
        </w:rPr>
        <w:t xml:space="preserve">Lawyer</w:t>
      </w:r>
      <w:r>
        <w:t xml:space="preserve">, particularly within the dynamic and complex context of Mexico City, represents far more than a mere practitioner of statutory law. In reflecting upon this profession within this specific geographic and cultural locus, one must acknowledge that being a lawyer in Mexico City is an identity forged at the intersection of historical tradition, rapid urban modernization, systemic inequality, and profound social responsibility. This reflection paper seeks to explore the multifaceted nature of legal practice in the capital of Mexico, examining how the role evolves amidst its unique challenges and opportunities.</w:t>
      </w:r>
    </w:p>
    <w:bookmarkStart w:id="20" w:name="the-historical-and-structural-context"/>
    <w:p>
      <w:pPr>
        <w:pStyle w:val="Heading2"/>
      </w:pPr>
      <w:r>
        <w:t xml:space="preserve">The Historical and Structural Context</w:t>
      </w:r>
    </w:p>
    <w:p>
      <w:pPr>
        <w:pStyle w:val="FirstParagraph"/>
      </w:pPr>
      <w:r>
        <w:t xml:space="preserve">To understand the</w:t>
      </w:r>
      <w:r>
        <w:t xml:space="preserve"> </w:t>
      </w:r>
      <w:r>
        <w:rPr>
          <w:bCs/>
          <w:b/>
        </w:rPr>
        <w:t xml:space="preserve">Lawyer</w:t>
      </w:r>
      <w:r>
        <w:t xml:space="preserve"> </w:t>
      </w:r>
      <w:r>
        <w:t xml:space="preserve">today, one must first appreciate the institutional landscape. The Mexican legal system is rooted in civil law traditions, heavily influenced by French and Spanish codes, yet it has undergone significant transformations since the transition to democracy in the late 20th century. Mexico City serves as the epicenter of this evolution. As the seat of federal power and a global metropolis with over nine million inhabitants, it attracts legal minds from across Latin America and beyond. The city is not just a location; it is a crucible where constitutional interpretations are tested daily in courts like those at the Palacio de Justicia on Paseo de la Reforma.</w:t>
      </w:r>
    </w:p>
    <w:p>
      <w:pPr>
        <w:pStyle w:val="BodyText"/>
      </w:pPr>
      <w:r>
        <w:t xml:space="preserve">However, this grandeur often masks deep structural disparities. For every high-powered corporate attorney representing multinational corporations in Polanco or Santa Fe, there exists a vast network of public defenders and community lawyers working in marginalized neighborhoods such as Iztapalapa or Gustavo A. Madero. The reflection on the profession must therefore be dualistic: it is both a gateway to elite professional success and a tool for social justice. The</w:t>
      </w:r>
      <w:r>
        <w:t xml:space="preserve"> </w:t>
      </w:r>
      <w:r>
        <w:rPr>
          <w:bCs/>
          <w:b/>
        </w:rPr>
        <w:t xml:space="preserve">Lawyer</w:t>
      </w:r>
      <w:r>
        <w:t xml:space="preserve"> </w:t>
      </w:r>
      <w:r>
        <w:t xml:space="preserve">in Mexico City often finds themselves navigating this stark divide, requiring an adaptability that is unique to urban environments characterized by such extreme economic contrast.</w:t>
      </w:r>
    </w:p>
    <w:bookmarkEnd w:id="20"/>
    <w:bookmarkStart w:id="21" w:name="Xcd4dd7060e80faa58429b541a4e967119ea6b9d"/>
    <w:p>
      <w:pPr>
        <w:pStyle w:val="Heading2"/>
      </w:pPr>
      <w:r>
        <w:t xml:space="preserve">Ethical Challenges and Institutional Trust</w:t>
      </w:r>
    </w:p>
    <w:p>
      <w:pPr>
        <w:pStyle w:val="FirstParagraph"/>
      </w:pPr>
      <w:r>
        <w:t xml:space="preserve">A critical aspect of reflecting on the legal profession in this region is the issue of public trust. Historically, judicial institutions in Mexico have faced skepticism regarding corruption, inefficiency, and impunity. Consequently, the modern</w:t>
      </w:r>
      <w:r>
        <w:t xml:space="preserve"> </w:t>
      </w:r>
      <w:r>
        <w:rPr>
          <w:bCs/>
          <w:b/>
        </w:rPr>
        <w:t xml:space="preserve">Lawyer</w:t>
      </w:r>
      <w:r>
        <w:t xml:space="preserve"> </w:t>
      </w:r>
      <w:r>
        <w:t xml:space="preserve">bears a heavy burden of ethical stewardship. In Mexico City, where civil society is vibrant and increasingly vocal about human rights and accountability, lawyers are expected to be guardians of the rule of law rather than mere technicians of loopholes.</w:t>
      </w:r>
    </w:p>
    <w:p>
      <w:pPr>
        <w:pStyle w:val="BodyText"/>
      </w:pPr>
      <w:r>
        <w:t xml:space="preserve">The rise in citizen demand for transparency has forced the legal profession to self-reflect. Law firms in Mexico City are now often evaluated not only by their win rates but by their commitment to ethical standards and social impact. The concept of "pro bono" work is gaining traction, moving from a charitable afterthought to a core component of professional identity for many young lawyers. This shift indicates a maturing profession that recognizes its role in strengthening democratic institutions. The lawyer is no longer seen solely as an adversary but increasingly as a mediator and facilitator of social harmony in one of the world's most densely populated cities.</w:t>
      </w:r>
    </w:p>
    <w:bookmarkEnd w:id="21"/>
    <w:bookmarkStart w:id="22" w:name="specialization-and-global-integration"/>
    <w:p>
      <w:pPr>
        <w:pStyle w:val="Heading2"/>
      </w:pPr>
      <w:r>
        <w:t xml:space="preserve">Specialization and Global Integration</w:t>
      </w:r>
    </w:p>
    <w:p>
      <w:pPr>
        <w:pStyle w:val="FirstParagraph"/>
      </w:pPr>
      <w:r>
        <w:t xml:space="preserve">Mexico City is a hub for international business, acting as the primary gateway for foreign investment into Mexico. This reality has transformed the profile of the practicing</w:t>
      </w:r>
      <w:r>
        <w:t xml:space="preserve"> </w:t>
      </w:r>
      <w:r>
        <w:rPr>
          <w:bCs/>
          <w:b/>
        </w:rPr>
        <w:t xml:space="preserve">Lawyer</w:t>
      </w:r>
      <w:r>
        <w:t xml:space="preserve">. There is a growing demand for bilingual legal professionals who understand both Mexican law and international regulatory frameworks. Areas such as intellectual property, cross-border mergers and acquisitions, data privacy (under LFPDPPP), and renewable energy law are booming.</w:t>
      </w:r>
    </w:p>
    <w:p>
      <w:pPr>
        <w:pStyle w:val="BodyText"/>
      </w:pPr>
      <w:r>
        <w:t xml:space="preserve">This globalization introduces a layer of complexity to the traditional legal education model. Universities in Mexico City are adapting their curricula to include comparative law, international arbitration, and English language proficiency. The modern lawyer in this city must possess a global mindset while maintaining a deep local knowledge. They must navigate the nuances of Mexican bureaucracy while speaking the language of global commerce. This duality defines the contemporary legal practitioner: they are locally rooted but globally connected.</w:t>
      </w:r>
    </w:p>
    <w:bookmarkEnd w:id="22"/>
    <w:bookmarkStart w:id="23" w:name="the-human-element-and-social-justice"/>
    <w:p>
      <w:pPr>
        <w:pStyle w:val="Heading2"/>
      </w:pPr>
      <w:r>
        <w:t xml:space="preserve">The Human Element and Social Justice</w:t>
      </w:r>
    </w:p>
    <w:p>
      <w:pPr>
        <w:pStyle w:val="FirstParagraph"/>
      </w:pPr>
      <w:r>
        <w:t xml:space="preserve">Beyond corporate boards and high-rise offices, there is a profound human element to being a</w:t>
      </w:r>
      <w:r>
        <w:t xml:space="preserve"> </w:t>
      </w:r>
      <w:r>
        <w:rPr>
          <w:bCs/>
          <w:b/>
        </w:rPr>
        <w:t xml:space="preserve">Lawyer</w:t>
      </w:r>
      <w:r>
        <w:t xml:space="preserve"> </w:t>
      </w:r>
      <w:r>
        <w:t xml:space="preserve">in Mexico City. The city faces significant challenges regarding migration, gender-based violence, environmental protection, and indigenous rights. Lawyers playing roles in NGOs or as public interest advocates are at the forefront of addressing these issues. They work tirelessly to provide legal aid to those who cannot afford private representation.</w:t>
      </w:r>
    </w:p>
    <w:p>
      <w:pPr>
        <w:pStyle w:val="BodyText"/>
      </w:pPr>
      <w:r>
        <w:t xml:space="preserve">Reflecting on this aspect reveals the emotional toll and the rewarding nature of legal practice. The</w:t>
      </w:r>
      <w:r>
        <w:t xml:space="preserve"> </w:t>
      </w:r>
      <w:r>
        <w:rPr>
          <w:bCs/>
          <w:b/>
        </w:rPr>
        <w:t xml:space="preserve">Lawyer</w:t>
      </w:r>
      <w:r>
        <w:t xml:space="preserve"> </w:t>
      </w:r>
      <w:r>
        <w:t xml:space="preserve">often serves as one of the few points of contact between vulnerable citizens and a seemingly indifferent state apparatus. In communities facing eviction, labor exploitation, or discrimination, the lawyer is an agent of change. Their work contributes to social cohesion and provides a sense of dignity to marginalized populations. This dimension highlights that the legal profession in Mexico City is not just about winning cases; it is about protecting human rights and fostering inclusivity in a diverse metropolis.</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Lawyer</w:t>
      </w:r>
      <w:r>
        <w:t xml:space="preserve"> </w:t>
      </w:r>
      <w:r>
        <w:t xml:space="preserve">in Mexico City is complex, evolving, and indispensable. It is a profession defined by its resilience against institutional hurdles and its potential to drive social progress. From the gleaming skyscrapers of Reforma to the bustling plazas where community legal clinics operate, the lawyer’s role permeates every layer of urban life.</w:t>
      </w:r>
    </w:p>
    <w:p>
      <w:pPr>
        <w:pStyle w:val="BodyText"/>
      </w:pPr>
      <w:r>
        <w:t xml:space="preserve">As Mexico City continues to grow and change, so too will the legal profession. Future lawyers must be equipped not only with technical knowledge but also with ethical clarity, cultural competence, and a deep commitment to justice. They are the bridge between law as it is written and law as it is lived by millions of residents. To be a</w:t>
      </w:r>
      <w:r>
        <w:t xml:space="preserve"> </w:t>
      </w:r>
      <w:r>
        <w:rPr>
          <w:bCs/>
          <w:b/>
        </w:rPr>
        <w:t xml:space="preserve">Lawyer</w:t>
      </w:r>
      <w:r>
        <w:t xml:space="preserve"> </w:t>
      </w:r>
      <w:r>
        <w:t xml:space="preserve">in Mexico City today is to engage in a continuous act of reflection, adaptation, and service, ensuring that the rule of law remains a living instrument for justice rather than a static document. The city challenges the lawyer daily; in turn, the lawyer shapes the city’s legal consciousness.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Lawyer in Mexico City</dc:title>
  <dc:creator/>
  <dc:language>en</dc:language>
  <cp:keywords/>
  <dcterms:created xsi:type="dcterms:W3CDTF">2026-07-29T14:49:07Z</dcterms:created>
  <dcterms:modified xsi:type="dcterms:W3CDTF">2026-07-29T14:49:07Z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