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1" w:name="Xe5de03ffaa99c80b600268d0b73231f9156b08b"/>
    <w:p>
      <w:pPr>
        <w:pStyle w:val="Heading1"/>
      </w:pPr>
      <w:r>
        <w:t xml:space="preserve">A Reflection on Professional Identity and Jurisprudence</w:t>
      </w:r>
    </w:p>
    <w:bookmarkStart w:id="20" w:name="Xe0d14b7aedf56cb9cace26537ce3034885f4a31"/>
    <w:p>
      <w:pPr>
        <w:pStyle w:val="Heading2"/>
      </w:pPr>
      <w:r>
        <w:t xml:space="preserve">The Evolving Role of the Lawyer in Contemporary Russia, Saint Petersburg</w:t>
      </w:r>
    </w:p>
    <w:p>
      <w:pPr>
        <w:pStyle w:val="FirstParagraph"/>
      </w:pPr>
      <w:r>
        <w:rPr>
          <w:bCs/>
          <w:b/>
        </w:rPr>
        <w:t xml:space="preserve">Title: Navigating the Tides: A Reflection on the Practice of Law in Saint Petersburg, Russia.</w:t>
      </w:r>
    </w:p>
    <w:p>
      <w:pPr>
        <w:pStyle w:val="BodyText"/>
      </w:pPr>
      <w:r>
        <w:t xml:space="preserve">To stand before a court in Saint Petersburg is to stand upon layers of history that are both majestic and heavy. As I reflect on my journey and observations as a</w:t>
      </w:r>
      <w:r>
        <w:t xml:space="preserve"> </w:t>
      </w:r>
      <w:r>
        <w:rPr>
          <w:bCs/>
          <w:b/>
        </w:rPr>
        <w:t xml:space="preserve">Lawyer</w:t>
      </w:r>
      <w:r>
        <w:t xml:space="preserve"> </w:t>
      </w:r>
      <w:r>
        <w:t xml:space="preserve">operating within the unique legal landscape of</w:t>
      </w:r>
      <w:r>
        <w:t xml:space="preserve"> </w:t>
      </w:r>
      <w:r>
        <w:rPr>
          <w:bCs/>
          <w:b/>
        </w:rPr>
        <w:t xml:space="preserve">Russia, Saint Petersburg</w:t>
      </w:r>
      <w:r>
        <w:t xml:space="preserve">, I am struck by the profound tension between imperial tradition, Soviet legacy, and modern globalized reality. This reflection paper seeks to explore not merely the technicalities of legal practice, but the philosophical and ethical dimensions of being a legal professional in this specific geographic and political context. The city itself—a monument to European aesthetics built on swamps by Peter the Great—serves as a fitting metaphor for the practice of law here: an ambitious structure imposed upon complex, shifting foundations.</w:t>
      </w:r>
    </w:p>
    <w:p>
      <w:pPr>
        <w:pStyle w:val="BodyText"/>
      </w:pPr>
      <w:r>
        <w:t xml:space="preserve">The identity of a</w:t>
      </w:r>
      <w:r>
        <w:t xml:space="preserve"> </w:t>
      </w:r>
      <w:r>
        <w:rPr>
          <w:bCs/>
          <w:b/>
        </w:rPr>
        <w:t xml:space="preserve">Lawyer</w:t>
      </w:r>
      <w:r>
        <w:t xml:space="preserve"> </w:t>
      </w:r>
      <w:r>
        <w:t xml:space="preserve">in Russia has undergone significant transformation since the collapse of the Soviet Union. In earlier decades, legal professionals were often viewed with suspicion by the state apparatus, their role primarily administrative rather than adversarial. Today, however, in cities like Saint Petersburg—a hub for international business and cultural exchange—the role of the</w:t>
      </w:r>
      <w:r>
        <w:t xml:space="preserve"> </w:t>
      </w:r>
      <w:r>
        <w:rPr>
          <w:bCs/>
          <w:b/>
        </w:rPr>
        <w:t xml:space="preserve">Lawyer</w:t>
      </w:r>
      <w:r>
        <w:t xml:space="preserve"> </w:t>
      </w:r>
      <w:r>
        <w:t xml:space="preserve">has evolved into one of critical importance in protecting rights and facilitating commerce. Yet, this evolution is not without its contradictions. The dual nature of the Russian legal system, which blends civil law traditions with increasing administrative pressures, requires a</w:t>
      </w:r>
      <w:r>
        <w:t xml:space="preserve"> </w:t>
      </w:r>
      <w:r>
        <w:rPr>
          <w:bCs/>
          <w:b/>
        </w:rPr>
        <w:t xml:space="preserve">Lawyer</w:t>
      </w:r>
      <w:r>
        <w:t xml:space="preserve"> </w:t>
      </w:r>
      <w:r>
        <w:t xml:space="preserve">to possess not only sharp analytical skills but also profound situational awareness. One does not simply quote statutes; one must interpret them within the broader socio-political current.</w:t>
      </w:r>
    </w:p>
    <w:p>
      <w:pPr>
        <w:pStyle w:val="BodyText"/>
      </w:pPr>
      <w:r>
        <w:t xml:space="preserve">Saint Petersburg offers a distinct environment for legal practice compared to Moscow. While Moscow is often seen as the political heart of</w:t>
      </w:r>
      <w:r>
        <w:t xml:space="preserve"> </w:t>
      </w:r>
      <w:r>
        <w:rPr>
          <w:bCs/>
          <w:b/>
        </w:rPr>
        <w:t xml:space="preserve">Russia</w:t>
      </w:r>
      <w:r>
        <w:t xml:space="preserve">, where high-stakes political cases and federal regulations converge, Saint Petersburg retains a character that is more cosmopolitan, intellectual, and historically introspective. For a</w:t>
      </w:r>
      <w:r>
        <w:t xml:space="preserve"> </w:t>
      </w:r>
      <w:r>
        <w:rPr>
          <w:bCs/>
          <w:b/>
        </w:rPr>
        <w:t xml:space="preserve">Lawyer</w:t>
      </w:r>
      <w:r>
        <w:t xml:space="preserve"> </w:t>
      </w:r>
      <w:r>
        <w:t xml:space="preserve">in this city, there is an opportunity to engage with international clients who view St. Petersburg as the "Window to the West." This perspective demands a high degree of proficiency not just in Russian law, but in cross-border legal frameworks. However, it also presents challenges. The geopolitical tensions affecting</w:t>
      </w:r>
      <w:r>
        <w:t xml:space="preserve"> </w:t>
      </w:r>
      <w:r>
        <w:rPr>
          <w:bCs/>
          <w:b/>
        </w:rPr>
        <w:t xml:space="preserve">Russia</w:t>
      </w:r>
      <w:r>
        <w:t xml:space="preserve"> </w:t>
      </w:r>
      <w:r>
        <w:t xml:space="preserve">have inevitably impacted legal practices involving foreign entities. A</w:t>
      </w:r>
      <w:r>
        <w:t xml:space="preserve"> </w:t>
      </w:r>
      <w:r>
        <w:rPr>
          <w:bCs/>
          <w:b/>
        </w:rPr>
        <w:t xml:space="preserve">Lawyer</w:t>
      </w:r>
      <w:r>
        <w:t xml:space="preserve"> </w:t>
      </w:r>
      <w:r>
        <w:t xml:space="preserve">must now navigate sanctions compliance, jurisdictional complexities, and the withdrawal of international arbitration bodies from certain regions within Russia.</w:t>
      </w:r>
    </w:p>
    <w:p>
      <w:pPr>
        <w:pStyle w:val="BodyText"/>
      </w:pPr>
      <w:r>
        <w:t xml:space="preserve">The architectural beauty of St. Petersburg, with its wide avenues along the Neva River and historic palaces, often belies the bureaucratic labyrinth that exists within its government offices. As a</w:t>
      </w:r>
      <w:r>
        <w:t xml:space="preserve"> </w:t>
      </w:r>
      <w:r>
        <w:rPr>
          <w:bCs/>
          <w:b/>
        </w:rPr>
        <w:t xml:space="preserve">Lawyer</w:t>
      </w:r>
      <w:r>
        <w:t xml:space="preserve">, I have frequently observed how the physical environment influences legal interactions. The grandeur of institutions like the House of Lawyers or various arbitration courts creates an atmosphere of solemnity and authority that can be intimidating for clients accustomed to more informal Western legal settings. This cultural nuance is vital for any</w:t>
      </w:r>
      <w:r>
        <w:t xml:space="preserve"> </w:t>
      </w:r>
      <w:r>
        <w:rPr>
          <w:bCs/>
          <w:b/>
        </w:rPr>
        <w:t xml:space="preserve">Lawyer</w:t>
      </w:r>
      <w:r>
        <w:t xml:space="preserve"> </w:t>
      </w:r>
      <w:r>
        <w:t xml:space="preserve">operating in</w:t>
      </w:r>
      <w:r>
        <w:t xml:space="preserve"> </w:t>
      </w:r>
      <w:r>
        <w:rPr>
          <w:bCs/>
          <w:b/>
        </w:rPr>
        <w:t xml:space="preserve">Russia, Saint Petersburg</w:t>
      </w:r>
      <w:r>
        <w:t xml:space="preserve">. Understanding how to present arguments effectively within this formalistic framework is as important as the substance of the argument itself.</w:t>
      </w:r>
    </w:p>
    <w:p>
      <w:pPr>
        <w:pStyle w:val="BodyText"/>
      </w:pPr>
      <w:r>
        <w:t xml:space="preserve">Ethically, the role of a</w:t>
      </w:r>
      <w:r>
        <w:t xml:space="preserve"> </w:t>
      </w:r>
      <w:r>
        <w:rPr>
          <w:bCs/>
          <w:b/>
        </w:rPr>
        <w:t xml:space="preserve">Lawyer</w:t>
      </w:r>
      <w:r>
        <w:t xml:space="preserve"> </w:t>
      </w:r>
      <w:r>
        <w:t xml:space="preserve">in Russia is tested by the balance between zealous advocacy and respect for state authority. In many Western democracies, lawyers are often positioned as defenders against government overreach. In</w:t>
      </w:r>
    </w:p>
    <w:p>
      <w:pPr>
        <w:pStyle w:val="BodyText"/>
      </w:pPr>
      <w:r>
        <w:t xml:space="preserve">Russia, while this defensive posture exists, it is tempered by a cultural and legal expectation of stability and order. A reflective</w:t>
      </w:r>
      <w:r>
        <w:t xml:space="preserve"> </w:t>
      </w:r>
      <w:r>
        <w:rPr>
          <w:bCs/>
          <w:b/>
        </w:rPr>
        <w:t xml:space="preserve">Lawyer</w:t>
      </w:r>
      <w:r>
        <w:t xml:space="preserve"> </w:t>
      </w:r>
      <w:r>
        <w:t xml:space="preserve">must consider the broader societal impact of their work. Are we merely serving individual interests, or are we contributing to the rule of law in a society that has historically struggled with arbitrary power? In Saint Petersburg, where civil society is relatively active compared to other regions, there is a growing demand for transparency and justice. This creates opportunities for</w:t>
      </w:r>
      <w:r>
        <w:t xml:space="preserve"> </w:t>
      </w:r>
      <w:r>
        <w:rPr>
          <w:bCs/>
          <w:b/>
        </w:rPr>
        <w:t xml:space="preserve">Lawyers</w:t>
      </w:r>
      <w:r>
        <w:t xml:space="preserve"> </w:t>
      </w:r>
      <w:r>
        <w:t xml:space="preserve">who specialize in human rights, environmental protection, and corporate governance to effect meaningful change.</w:t>
      </w:r>
    </w:p>
    <w:p>
      <w:pPr>
        <w:pStyle w:val="BodyText"/>
      </w:pPr>
      <w:r>
        <w:t xml:space="preserve">Moreover, the digital transformation of the legal sector has introduced new variables. In</w:t>
      </w:r>
      <w:r>
        <w:t xml:space="preserve"> </w:t>
      </w:r>
      <w:r>
        <w:rPr>
          <w:bCs/>
          <w:b/>
        </w:rPr>
        <w:t xml:space="preserve">Russia</w:t>
      </w:r>
      <w:r>
        <w:t xml:space="preserve">, the state has been aggressive in implementing digital platforms for judicial processes. For a</w:t>
      </w:r>
      <w:r>
        <w:t xml:space="preserve"> </w:t>
      </w:r>
      <w:r>
        <w:rPr>
          <w:bCs/>
          <w:b/>
        </w:rPr>
        <w:t xml:space="preserve">Lawyer</w:t>
      </w:r>
      <w:r>
        <w:t xml:space="preserve"> </w:t>
      </w:r>
      <w:r>
        <w:t xml:space="preserve">in Saint Petersburg, adapting to electronic filing systems and virtual hearings is no longer optional but essential. This shift changes the nature of client interaction and case preparation. It requires a continuous learning mindset, ensuring that technical competence does not overshadow legal acumen.</w:t>
      </w:r>
    </w:p>
    <w:p>
      <w:pPr>
        <w:pStyle w:val="BodyText"/>
      </w:pPr>
      <w:r>
        <w:t xml:space="preserve">In conclusion, being a</w:t>
      </w:r>
      <w:r>
        <w:t xml:space="preserve"> </w:t>
      </w:r>
      <w:r>
        <w:rPr>
          <w:bCs/>
          <w:b/>
        </w:rPr>
        <w:t xml:space="preserve">Lawyer</w:t>
      </w:r>
      <w:r>
        <w:t xml:space="preserve"> </w:t>
      </w:r>
      <w:r>
        <w:t xml:space="preserve">in</w:t>
      </w:r>
      <w:r>
        <w:t xml:space="preserve"> </w:t>
      </w:r>
      <w:r>
        <w:rPr>
          <w:bCs/>
          <w:b/>
        </w:rPr>
        <w:t xml:space="preserve">Russia, Saint Petersburg</w:t>
      </w:r>
      <w:r>
        <w:t xml:space="preserve">, is an exercise in navigating complexity. It requires a deep appreciation for history, a keen understanding of current geopolitical dynamics, and an unwavering commitment to ethical practice. The city’s unique position as both a Russian federal subject and a symbol of European heritage makes it a fascinating laboratory for legal study. As I continue my career in this field, I am reminded that the law is not static; it breathes with the city it serves. To be an effective</w:t>
      </w:r>
      <w:r>
        <w:t xml:space="preserve"> </w:t>
      </w:r>
      <w:r>
        <w:rPr>
          <w:bCs/>
          <w:b/>
        </w:rPr>
        <w:t xml:space="preserve">Lawyer</w:t>
      </w:r>
      <w:r>
        <w:t xml:space="preserve"> </w:t>
      </w:r>
      <w:r>
        <w:t xml:space="preserve">here, one must listen to the whispers of history and speak firmly to the demands of justice, always adapting to the ever-changing landscape of</w:t>
      </w:r>
      <w:r>
        <w:t xml:space="preserve"> </w:t>
      </w:r>
      <w:r>
        <w:rPr>
          <w:bCs/>
          <w:b/>
        </w:rPr>
        <w:t xml:space="preserve">Russia</w:t>
      </w:r>
      <w:r>
        <w:t xml:space="preserve">.</w:t>
      </w:r>
    </w:p>
    <w:p>
      <w:pPr>
        <w:pStyle w:val="BodyText"/>
      </w:pPr>
      <w:r>
        <w:t xml:space="preserve">This reflection underscores that legal practice is not merely about winning cases; it is about understanding the context in which those cases occur. In Saint Petersburg, that context is rich with paradoxes—tradition versus modernity, isolation versus openness, and stability versus change. The</w:t>
      </w:r>
      <w:r>
        <w:t xml:space="preserve"> </w:t>
      </w:r>
      <w:r>
        <w:rPr>
          <w:bCs/>
          <w:b/>
        </w:rPr>
        <w:t xml:space="preserve">Lawyer</w:t>
      </w:r>
      <w:r>
        <w:t xml:space="preserve"> </w:t>
      </w:r>
      <w:r>
        <w:t xml:space="preserve">who thrives here will be one who embraces these contradictions rather than fearing them.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Lawyer in Saint Petersburg, Russia</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file>