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Legal</w:t>
      </w:r>
      <w:r>
        <w:t xml:space="preserve"> </w:t>
      </w:r>
      <w:r>
        <w:t xml:space="preserve">Profession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5" w:name="Xf27a60b8f29a3b77b4cff97f524c150fd0b640d"/>
    <w:p>
      <w:pPr>
        <w:pStyle w:val="Heading1"/>
      </w:pPr>
      <w:r>
        <w:t xml:space="preserve">Bridging Justice and Humanity: A Reflection on the Lawyer in South Africa, Cape Town</w:t>
      </w:r>
    </w:p>
    <w:p>
      <w:pPr>
        <w:pStyle w:val="FirstParagraph"/>
      </w:pPr>
      <w:r>
        <w:t xml:space="preserve">To step onto the streets of Cape Town is to step into a living museum of history, resilience, and profound transformation. The skyline, dominated by Table Mountain’s flat-topped majesty overlooking the Atlantic Ocean and Robben Island, serves as a silent witness to centuries of struggle for freedom and dignity. In this dynamic context, the role of the</w:t>
      </w:r>
      <w:r>
        <w:t xml:space="preserve"> </w:t>
      </w:r>
      <w:r>
        <w:rPr>
          <w:bCs/>
          <w:b/>
        </w:rPr>
        <w:t xml:space="preserve">Lawyer</w:t>
      </w:r>
      <w:r>
        <w:t xml:space="preserve"> </w:t>
      </w:r>
      <w:r>
        <w:t xml:space="preserve">transcends mere technical adherence to statutes; it becomes a moral imperative deeply intertwined with the socio-political fabric of</w:t>
      </w:r>
      <w:r>
        <w:t xml:space="preserve"> </w:t>
      </w:r>
      <w:r>
        <w:rPr>
          <w:bCs/>
          <w:b/>
        </w:rPr>
        <w:t xml:space="preserve">South Africa</w:t>
      </w:r>
      <w:r>
        <w:t xml:space="preserve">. A reflection on the legal profession in this specific locale reveals a complex tapestry woven from colonial legacy, constitutional promise, and daily grassroots realities. It is here that law is not just an abstract concept but a tangible force that can either perpetuate inequality or dismantle it.</w:t>
      </w:r>
    </w:p>
    <w:bookmarkStart w:id="20" w:name="the-weight-of-constitutionalism"/>
    <w:p>
      <w:pPr>
        <w:pStyle w:val="Heading2"/>
      </w:pPr>
      <w:r>
        <w:t xml:space="preserve">The Weight of Constitutionalism</w:t>
      </w:r>
    </w:p>
    <w:p>
      <w:pPr>
        <w:pStyle w:val="FirstParagraph"/>
      </w:pPr>
      <w:r>
        <w:rPr>
          <w:bCs/>
          <w:b/>
        </w:rPr>
        <w:t xml:space="preserve">South Africa</w:t>
      </w:r>
      <w:r>
        <w:t xml:space="preserve">, Cape Town stands as the legislative capital, where Parliament meets beneath the shadow of history. The 1996 Constitution is hailed globally as one of the most progressive in the world, embedding social rights, equality, and human dignity at its core. For a</w:t>
      </w:r>
      <w:r>
        <w:t xml:space="preserve"> </w:t>
      </w:r>
      <w:r>
        <w:rPr>
          <w:bCs/>
          <w:b/>
        </w:rPr>
        <w:t xml:space="preserve">Lawyer</w:t>
      </w:r>
      <w:r>
        <w:t xml:space="preserve"> </w:t>
      </w:r>
      <w:r>
        <w:t xml:space="preserve">operating in this jurisdiction, these constitutional values are not merely decorative clauses; they are the compass by which all legal practice must navigate. However, knowing that these rights exist is vastly different from ensuring they are realized for every citizen.</w:t>
      </w:r>
    </w:p>
    <w:p>
      <w:pPr>
        <w:pStyle w:val="BodyText"/>
      </w:pPr>
      <w:r>
        <w:t xml:space="preserve">In Cape Town, the contrast between wealth and poverty is starkly visible within a small geographic area. One can find sprawling mansions in Constantia while only miles away, shacks line the edges of the city bowl. This geographical proximity amplifies the ethical responsibilities of legal practitioners. A</w:t>
      </w:r>
      <w:r>
        <w:t xml:space="preserve"> </w:t>
      </w:r>
      <w:r>
        <w:rPr>
          <w:bCs/>
          <w:b/>
        </w:rPr>
        <w:t xml:space="preserve">Lawyer</w:t>
      </w:r>
      <w:r>
        <w:t xml:space="preserve"> </w:t>
      </w:r>
      <w:r>
        <w:t xml:space="preserve">must constantly ask: Who is this law serving? Is it serving those who can afford high-end corporate counsel in Cape Town’s CBD, or is it accessible to the informal traders in Wynberg, the farmworkers in the Cape Winelands, and the residents of Khayelitsha? The reflection on being a lawyer here requires an acknowledgment that legal aid and pro bono work are not just charitable acts but essential components of restorative justice.</w:t>
      </w:r>
    </w:p>
    <w:bookmarkEnd w:id="20"/>
    <w:bookmarkStart w:id="21" w:name="X355f51415b1dad6bbd4b3dd7c0da8c6e5db6158"/>
    <w:p>
      <w:pPr>
        <w:pStyle w:val="Heading2"/>
      </w:pPr>
      <w:r>
        <w:t xml:space="preserve">The Legacy of Apartheid and Systemic Barriers</w:t>
      </w:r>
    </w:p>
    <w:p>
      <w:pPr>
        <w:pStyle w:val="FirstParagraph"/>
      </w:pPr>
      <w:r>
        <w:t xml:space="preserve">To understand the current state of the legal profession in Cape Town, one cannot ignore the ghost of apartheid. The spatial planning laws, land dispossession, and discriminatory practices engineered during that era left deep scars on South African society. Today’s</w:t>
      </w:r>
      <w:r>
        <w:t xml:space="preserve"> </w:t>
      </w:r>
      <w:r>
        <w:rPr>
          <w:bCs/>
          <w:b/>
        </w:rPr>
        <w:t xml:space="preserve">Lawyer</w:t>
      </w:r>
      <w:r>
        <w:t xml:space="preserve"> </w:t>
      </w:r>
      <w:r>
        <w:t xml:space="preserve">in</w:t>
      </w:r>
      <w:r>
        <w:t xml:space="preserve"> </w:t>
      </w:r>
      <w:r>
        <w:rPr>
          <w:bCs/>
          <w:b/>
        </w:rPr>
        <w:t xml:space="preserve">South Africa</w:t>
      </w:r>
      <w:r>
        <w:t xml:space="preserve">, Cape Town operates within a system that is still grappling with these historical imbalances. While the Black Consciousness Movement and other liberation struggles paved the way for political freedom, economic and legal emancipation remains an ongoing struggle.</w:t>
      </w:r>
    </w:p>
    <w:p>
      <w:pPr>
        <w:pStyle w:val="BodyText"/>
      </w:pPr>
      <w:r>
        <w:t xml:space="preserve">The profession itself reflects this disparity. Although there has been significant transformation in recent years, the bar remains disproportionately white and wealthy compared to the general population of South Africa. A reflective lawyer recognizes their privilege within this system. They understand that access to justice is often hindered by cost, language barriers, and a lack of legal literacy among marginalized communities. In Cape Town’s diverse community of languages—ranging from isiXhosa in townships to Afrikaans in historically colored areas and English in corporate hubs—the ability to communicate effectively and culturally sensitively is crucial. A</w:t>
      </w:r>
      <w:r>
        <w:t xml:space="preserve"> </w:t>
      </w:r>
      <w:r>
        <w:rPr>
          <w:bCs/>
          <w:b/>
        </w:rPr>
        <w:t xml:space="preserve">Lawyer</w:t>
      </w:r>
      <w:r>
        <w:t xml:space="preserve"> </w:t>
      </w:r>
      <w:r>
        <w:t xml:space="preserve">who fails to engage with the linguistic diversity of their clients fails them fundamentally.</w:t>
      </w:r>
    </w:p>
    <w:bookmarkEnd w:id="21"/>
    <w:bookmarkStart w:id="22" w:name="X28646d4657b9d4779142b34355bf48e07bbc07f"/>
    <w:p>
      <w:pPr>
        <w:pStyle w:val="Heading2"/>
      </w:pPr>
      <w:r>
        <w:t xml:space="preserve">The Community Lawyer: Beyond the Courtroom</w:t>
      </w:r>
    </w:p>
    <w:p>
      <w:pPr>
        <w:pStyle w:val="FirstParagraph"/>
      </w:pPr>
      <w:r>
        <w:t xml:space="preserve">In many Western contexts, a lawyer may be seen primarily as an advocate within formal court structures. However, in Cape Town, effective legal practice often extends far beyond the courtroom. It involves community lawyering. This approach emphasizes prevention, education, and empowerment. For instance,</w:t>
      </w:r>
      <w:r>
        <w:t xml:space="preserve"> </w:t>
      </w:r>
      <w:r>
        <w:rPr>
          <w:bCs/>
          <w:b/>
        </w:rPr>
        <w:t xml:space="preserve">Lawyer</w:t>
      </w:r>
      <w:r>
        <w:t xml:space="preserve">s frequently work with community-based organizations to help residents understand their rights regarding evictions under the Prevention of Illegal Eviction from and Unlawful Occupation of Land Act (PIE). In this context, legal knowledge becomes a tool for agency.</w:t>
      </w:r>
    </w:p>
    <w:p>
      <w:pPr>
        <w:pStyle w:val="BodyText"/>
      </w:pPr>
      <w:r>
        <w:t xml:space="preserve">I have observed that the most impactful legal interventions in Cape Town occur when lawyers listen more than they speak. They act as facilitators, guiding individuals through complex bureaucratic systems rather than imposing solutions from above. This human-centric approach aligns with the African philosophy of Ubuntu—the belief that "I am because we are." A</w:t>
      </w:r>
      <w:r>
        <w:t xml:space="preserve"> </w:t>
      </w:r>
      <w:r>
        <w:rPr>
          <w:bCs/>
          <w:b/>
        </w:rPr>
        <w:t xml:space="preserve">Lawyer</w:t>
      </w:r>
      <w:r>
        <w:t xml:space="preserve"> </w:t>
      </w:r>
      <w:r>
        <w:t xml:space="preserve">who embodies Ubuntu does not see their client as a case number but as a fellow human being deserving of dignity. Whether it is assisting a victim of gender-based violence (a critical issue in Cape Town) or helping small businesses navigate regulatory frameworks, the lawyer’s role is to restore agency to those who have been systematically disempowered.</w:t>
      </w:r>
    </w:p>
    <w:bookmarkEnd w:id="22"/>
    <w:bookmarkStart w:id="23" w:name="the-challenge-of-resource-constraints"/>
    <w:p>
      <w:pPr>
        <w:pStyle w:val="Heading2"/>
      </w:pPr>
      <w:r>
        <w:t xml:space="preserve">The Challenge of Resource Constraints</w:t>
      </w:r>
    </w:p>
    <w:p>
      <w:pPr>
        <w:pStyle w:val="FirstParagraph"/>
      </w:pPr>
      <w:r>
        <w:t xml:space="preserve">No reflection on the legal profession in developing nations would be complete without addressing resource constraints. In Cape Town, public defenders and state attorneys often handle overwhelming caseloads with limited resources. The backlog in courts, particularly in matters concerning housing and labor rights, can delay justice for years. For a</w:t>
      </w:r>
      <w:r>
        <w:t xml:space="preserve"> </w:t>
      </w:r>
      <w:r>
        <w:rPr>
          <w:bCs/>
          <w:b/>
        </w:rPr>
        <w:t xml:space="preserve">Lawyer</w:t>
      </w:r>
      <w:r>
        <w:t xml:space="preserve"> </w:t>
      </w:r>
      <w:r>
        <w:t xml:space="preserve">working within or alongside these systems, frustration can easily set in. Yet, this environment also breeds innovation.</w:t>
      </w:r>
    </w:p>
    <w:p>
      <w:pPr>
        <w:pStyle w:val="BodyText"/>
      </w:pPr>
      <w:r>
        <w:t xml:space="preserve">We see the rise of legal tech startups and non-governmental organizations utilizing digital platforms to provide initial consultations and document preparation at reduced costs. A modern</w:t>
      </w:r>
      <w:r>
        <w:t xml:space="preserve"> </w:t>
      </w:r>
      <w:r>
        <w:rPr>
          <w:bCs/>
          <w:b/>
        </w:rPr>
        <w:t xml:space="preserve">Lawyer</w:t>
      </w:r>
      <w:r>
        <w:t xml:space="preserve"> </w:t>
      </w:r>
      <w:r>
        <w:t xml:space="preserve">in Cape Town must be adaptable, willing to collaborate with technologists, sociologists, and activists. The siloed approach to law is dissolving. Legal problems are rarely just legal; they are economic, psychological, and social. Therefore, a reflective practitioner engages in multidisciplinary approaches to solve problems.</w:t>
      </w:r>
    </w:p>
    <w:bookmarkEnd w:id="23"/>
    <w:bookmarkStart w:id="24" w:name="conclusion-a-call-to-conscious-practice"/>
    <w:p>
      <w:pPr>
        <w:pStyle w:val="Heading2"/>
      </w:pPr>
      <w:r>
        <w:t xml:space="preserve">Conclusion: A Call to Conscious Practice</w:t>
      </w:r>
    </w:p>
    <w:p>
      <w:pPr>
        <w:pStyle w:val="FirstParagraph"/>
      </w:pPr>
      <w:r>
        <w:t xml:space="preserve">In conclusion, being a</w:t>
      </w:r>
      <w:r>
        <w:t xml:space="preserve"> </w:t>
      </w:r>
      <w:r>
        <w:rPr>
          <w:bCs/>
          <w:b/>
        </w:rPr>
        <w:t xml:space="preserve">Lawyer</w:t>
      </w:r>
      <w:r>
        <w:t xml:space="preserve"> </w:t>
      </w:r>
      <w:r>
        <w:t xml:space="preserve">in South Africa’s Cape Town is an exercise in profound responsibility. It requires navigating the tension between the idealistic promises of the Constitution and the gritty realities of daily life for millions. The lawyer must be part strategist, part counselor, and part activist. They must possess not only legal acumen but also cultural humility and empathy.</w:t>
      </w:r>
    </w:p>
    <w:p>
      <w:pPr>
        <w:pStyle w:val="BlockText"/>
      </w:pPr>
      <w:r>
        <w:t xml:space="preserve">"Justice cannot be for one side alone, but must be for both."</w:t>
      </w:r>
    </w:p>
    <w:p>
      <w:pPr>
        <w:pStyle w:val="FirstParagraph"/>
      </w:pPr>
      <w:r>
        <w:t xml:space="preserve">This quote resonates deeply in a city that has worked so hard to redefine its identity from a center of oppression to a beacon of democracy. The future of the legal profession in Cape Town depends on lawyers who are committed to bridging the gap between law and justice. It demands continuous self-reflection, ongoing education, and an unwavering commitment to serving all citizens, regardless of their background or bank balance. As South Africa continues its journey towards true economic equality and social cohesion, the</w:t>
      </w:r>
      <w:r>
        <w:t xml:space="preserve"> </w:t>
      </w:r>
      <w:r>
        <w:rPr>
          <w:bCs/>
          <w:b/>
        </w:rPr>
        <w:t xml:space="preserve">Lawyer</w:t>
      </w:r>
      <w:r>
        <w:t xml:space="preserve"> </w:t>
      </w:r>
      <w:r>
        <w:t xml:space="preserve">remains a pivotal figure in shaping that narrative—one case, one client, and one community at a time.</w:t>
      </w:r>
    </w:p>
    <w:p>
      <w:pPr>
        <w:pStyle w:val="BodyText"/>
      </w:pPr>
      <w:r>
        <w:t xml:space="preserve">The mountain overlooking the city may be permanent, but our commitment to justice must be dynamic. It is this dynamism that defines the true essence of legal practice in Cape Town today.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Legal Profession in South Africa, Cape Town</dc:title>
  <dc:creator/>
  <dc:language>en</dc:language>
  <cp:keywords/>
  <dcterms:created xsi:type="dcterms:W3CDTF">2026-07-29T22:33:25Z</dcterms:created>
  <dcterms:modified xsi:type="dcterms:W3CDTF">2026-07-29T22:33:25Z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