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4" w:name="X74265ebdea3ca459cfca0cf671b123aee5344b6"/>
    <w:p>
      <w:pPr>
        <w:pStyle w:val="Heading1"/>
      </w:pPr>
      <w:r>
        <w:t xml:space="preserve">The Intersection of Law, Society, and Self in United States Los Angeles</w:t>
      </w:r>
    </w:p>
    <w:p>
      <w:pPr>
        <w:pStyle w:val="FirstParagraph"/>
      </w:pPr>
      <w:r>
        <w:t xml:space="preserve">To reflect upon the role of a</w:t>
      </w:r>
      <w:r>
        <w:t xml:space="preserve"> </w:t>
      </w:r>
      <w:r>
        <w:rPr>
          <w:bCs/>
          <w:b/>
        </w:rPr>
        <w:t xml:space="preserve">Lawyer</w:t>
      </w:r>
      <w:r>
        <w:t xml:space="preserve"> </w:t>
      </w:r>
      <w:r>
        <w:t xml:space="preserve">within the specific context of</w:t>
      </w:r>
      <w:r>
        <w:t xml:space="preserve"> </w:t>
      </w:r>
      <w:r>
        <w:rPr>
          <w:bCs/>
          <w:b/>
        </w:rPr>
        <w:t xml:space="preserve">United States Los Angeles</w:t>
      </w:r>
      <w:r>
        <w:t xml:space="preserve">, one must first acknowledge that this is not merely an examination of legal statutes or procedural mechanics. It is an exploration of identity, ethics, and societal responsibility set against one of the most diverse, dynamic, and complex urban landscapes in North America. Los Angeles is a city defined by its contradictions: it is a global capital for entertainment yet deeply entrenched in issues of labor rights; it boasts immense wealth while struggling with systemic homelessness; it values individual expression but operates under strict regulatory frameworks. In this environment, the</w:t>
      </w:r>
      <w:r>
        <w:t xml:space="preserve"> </w:t>
      </w:r>
      <w:r>
        <w:rPr>
          <w:bCs/>
          <w:b/>
        </w:rPr>
        <w:t xml:space="preserve">Lawyer</w:t>
      </w:r>
      <w:r>
        <w:t xml:space="preserve"> </w:t>
      </w:r>
      <w:r>
        <w:t xml:space="preserve">does not simply interpret laws but acts as a crucial mediator between human aspiration and structural constraint.</w:t>
      </w:r>
    </w:p>
    <w:bookmarkStart w:id="20" w:name="X3d8c82e070003f6a9f9beb52a9a49005e51c206"/>
    <w:p>
      <w:pPr>
        <w:pStyle w:val="Heading2"/>
      </w:pPr>
      <w:r>
        <w:t xml:space="preserve">The Unique Landscape of Los Angeles Legal Practice</w:t>
      </w:r>
    </w:p>
    <w:p>
      <w:pPr>
        <w:pStyle w:val="FirstParagraph"/>
      </w:pPr>
      <w:r>
        <w:t xml:space="preserve">Serving as a</w:t>
      </w:r>
      <w:r>
        <w:t xml:space="preserve"> </w:t>
      </w:r>
      <w:r>
        <w:rPr>
          <w:bCs/>
          <w:b/>
        </w:rPr>
        <w:t xml:space="preserve">Lawyer</w:t>
      </w:r>
      <w:r>
        <w:t xml:space="preserve"> </w:t>
      </w:r>
      <w:r>
        <w:t xml:space="preserve">in</w:t>
      </w:r>
      <w:r>
        <w:t xml:space="preserve"> </w:t>
      </w:r>
      <w:r>
        <w:rPr>
          <w:bCs/>
          <w:b/>
        </w:rPr>
        <w:t xml:space="preserve">United States Los Angeles</w:t>
      </w:r>
      <w:r>
        <w:t xml:space="preserve">, California, requires an understanding that the law here is deeply intertwined with culture. Unlike other jurisdictions where legal practice might be strictly commercial or residential, LA offers a unique ecosystem involving intellectual property, entertainment law, international trade via its port complex, and civil rights advocacy. The reflection begins with the recognition that every case handled in this city carries cultural weight. A contract dispute is not just about financial loss; it may involve creative rights of an artist shaping global culture. A housing dispute is not merely about eviction procedures but touches upon the ongoing crisis of affordability and displacement affecting millions.</w:t>
      </w:r>
    </w:p>
    <w:p>
      <w:pPr>
        <w:pStyle w:val="BodyText"/>
      </w:pPr>
      <w:r>
        <w:t xml:space="preserve">The diversity of</w:t>
      </w:r>
      <w:r>
        <w:t xml:space="preserve"> </w:t>
      </w:r>
      <w:r>
        <w:rPr>
          <w:bCs/>
          <w:b/>
        </w:rPr>
        <w:t xml:space="preserve">United States Los Angeles</w:t>
      </w:r>
      <w:r>
        <w:t xml:space="preserve"> </w:t>
      </w:r>
      <w:r>
        <w:t xml:space="preserve">demands that the</w:t>
      </w:r>
      <w:r>
        <w:t xml:space="preserve"> </w:t>
      </w:r>
      <w:r>
        <w:rPr>
          <w:bCs/>
          <w:b/>
        </w:rPr>
        <w:t xml:space="preserve">Lawyer</w:t>
      </w:r>
      <w:r>
        <w:t xml:space="preserve"> </w:t>
      </w:r>
      <w:r>
        <w:t xml:space="preserve">possess more than technical proficiency. Cultural competency is paramount. Clients in this region come from a myriad of linguistic, socioeconomic, and religious backgrounds. A reflective practitioner understands that justice is not blind to context; it must be accessible within that context to be effective. Therefore, the role of the lawyer evolves into that of an educator and translator—not just translating legal jargon into plain language, but translating societal expectations into legal strategy.</w:t>
      </w:r>
    </w:p>
    <w:bookmarkEnd w:id="20"/>
    <w:bookmarkStart w:id="21" w:name="Xd9c0d459ca2be525f400a5bafdd8e7ba54e7ccd"/>
    <w:p>
      <w:pPr>
        <w:pStyle w:val="Heading2"/>
      </w:pPr>
      <w:r>
        <w:t xml:space="preserve">Ethical Reflections and Professional Responsibility</w:t>
      </w:r>
    </w:p>
    <w:p>
      <w:pPr>
        <w:pStyle w:val="FirstParagraph"/>
      </w:pPr>
      <w:r>
        <w:t xml:space="preserve">The ethical landscape for a</w:t>
      </w:r>
      <w:r>
        <w:t xml:space="preserve"> </w:t>
      </w:r>
      <w:r>
        <w:rPr>
          <w:bCs/>
          <w:b/>
        </w:rPr>
        <w:t xml:space="preserve">Lawyer</w:t>
      </w:r>
      <w:r>
        <w:t xml:space="preserve"> </w:t>
      </w:r>
      <w:r>
        <w:t xml:space="preserve">in this sprawling metropolis is fraught with challenges. The proximity of immense wealth can tempt one toward prioritizing high-stakes corporate interests over individual justice. Conversely, the visibility of social inequality can lead to burnout or cynicism among those dedicated to public interest law. Reflecting on this dichotomy, I realize that integrity in</w:t>
      </w:r>
      <w:r>
        <w:t xml:space="preserve"> </w:t>
      </w:r>
      <w:r>
        <w:rPr>
          <w:bCs/>
          <w:b/>
        </w:rPr>
        <w:t xml:space="preserve">United States Los Angeles</w:t>
      </w:r>
      <w:r>
        <w:t xml:space="preserve"> </w:t>
      </w:r>
      <w:r>
        <w:t xml:space="preserve">requires a deliberate choice of focus. It requires asking not just "What is legal?" but "What is just?" and "Who does this serve?"</w:t>
      </w:r>
    </w:p>
    <w:p>
      <w:pPr>
        <w:pStyle w:val="BodyText"/>
      </w:pPr>
      <w:r>
        <w:t xml:space="preserve">In the entertainment capital of the world, issues regarding ownership, fame, and digital rights are at the forefront. A</w:t>
      </w:r>
      <w:r>
        <w:t xml:space="preserve"> </w:t>
      </w:r>
      <w:r>
        <w:rPr>
          <w:bCs/>
          <w:b/>
        </w:rPr>
        <w:t xml:space="preserve">Lawyer</w:t>
      </w:r>
      <w:r>
        <w:t xml:space="preserve"> </w:t>
      </w:r>
      <w:r>
        <w:t xml:space="preserve">must navigate these evolving technologies with caution. The reflection here centers on adaptability. The law moves slowly; technology moves quickly. Bridging this gap is a primary responsibility of modern legal practitioners in LA. They must advocate for regulations that protect human dignity while fostering innovation, ensuring that the rapid pace of change does not outstrip ethical safeguards.</w:t>
      </w:r>
    </w:p>
    <w:bookmarkEnd w:id="21"/>
    <w:bookmarkStart w:id="22" w:name="the-human-element-empathy-and-advocacy"/>
    <w:p>
      <w:pPr>
        <w:pStyle w:val="Heading2"/>
      </w:pPr>
      <w:r>
        <w:t xml:space="preserve">The Human Element: Empathy and Advocacy</w:t>
      </w:r>
    </w:p>
    <w:p>
      <w:pPr>
        <w:pStyle w:val="FirstParagraph"/>
      </w:pPr>
      <w:r>
        <w:t xml:space="preserve">Beyond statutes and precedents, the core of being a</w:t>
      </w:r>
      <w:r>
        <w:t xml:space="preserve"> </w:t>
      </w:r>
      <w:r>
        <w:rPr>
          <w:bCs/>
          <w:b/>
        </w:rPr>
        <w:t xml:space="preserve">Lawyer</w:t>
      </w:r>
      <w:r>
        <w:t xml:space="preserve"> </w:t>
      </w:r>
      <w:r>
        <w:t xml:space="preserve">in</w:t>
      </w:r>
      <w:r>
        <w:t xml:space="preserve"> </w:t>
      </w:r>
      <w:r>
        <w:rPr>
          <w:bCs/>
          <w:b/>
        </w:rPr>
        <w:t xml:space="preserve">United States Los Angeles</w:t>
      </w:r>
      <w:r>
        <w:t xml:space="preserve"> </w:t>
      </w:r>
      <w:r>
        <w:t xml:space="preserve">is human connection. The city’s geography physically mirrors social stratification, from the hills overlooking downtown to the dense urban cores of East LA. For many clients, their legal issues are their most vulnerable moments—facing deportation, fighting for custody, or seeking redress for workplace discrimination. The reflective practitioner understands that empathy is a professional tool.</w:t>
      </w:r>
    </w:p>
    <w:p>
      <w:pPr>
        <w:pStyle w:val="BodyText"/>
      </w:pPr>
      <w:r>
        <w:t xml:space="preserve">Listening is as critical as litigating. In</w:t>
      </w:r>
      <w:r>
        <w:t xml:space="preserve"> </w:t>
      </w:r>
      <w:r>
        <w:rPr>
          <w:bCs/>
          <w:b/>
        </w:rPr>
        <w:t xml:space="preserve">United States Los Angeles</w:t>
      </w:r>
      <w:r>
        <w:t xml:space="preserve">, the volume of cases and the speed of life can lead to transactional interactions. However, true legal service requires slowing down to understand the narrative behind the case file. This human-centric approach ensures that justice is personalized rather than mechanized. It transforms the role of a</w:t>
      </w:r>
      <w:r>
        <w:t xml:space="preserve"> </w:t>
      </w:r>
      <w:r>
        <w:rPr>
          <w:bCs/>
          <w:b/>
        </w:rPr>
        <w:t xml:space="preserve">Lawyer</w:t>
      </w:r>
      <w:r>
        <w:t xml:space="preserve"> </w:t>
      </w:r>
      <w:r>
        <w:t xml:space="preserve">from a mere technician into an advocate for dignity.</w:t>
      </w:r>
    </w:p>
    <w:bookmarkEnd w:id="22"/>
    <w:bookmarkStart w:id="23" w:name="conclusion-the-path-forward"/>
    <w:p>
      <w:pPr>
        <w:pStyle w:val="Heading2"/>
      </w:pPr>
      <w:r>
        <w:t xml:space="preserve">Conclusion: The Path Forward</w:t>
      </w:r>
    </w:p>
    <w:p>
      <w:pPr>
        <w:pStyle w:val="FirstParagraph"/>
      </w:pPr>
      <w:r>
        <w:t xml:space="preserve">In conclusion, reflecting on the identity of a</w:t>
      </w:r>
      <w:r>
        <w:t xml:space="preserve"> </w:t>
      </w:r>
      <w:r>
        <w:rPr>
          <w:bCs/>
          <w:b/>
        </w:rPr>
        <w:t xml:space="preserve">Lawyer</w:t>
      </w:r>
      <w:r>
        <w:t xml:space="preserve"> </w:t>
      </w:r>
      <w:r>
        <w:t xml:space="preserve">in</w:t>
      </w:r>
      <w:r>
        <w:t xml:space="preserve"> </w:t>
      </w:r>
      <w:r>
        <w:rPr>
          <w:bCs/>
          <w:b/>
        </w:rPr>
        <w:t xml:space="preserve">United States Los Angeles</w:t>
      </w:r>
      <w:r>
        <w:t xml:space="preserve">, one finds a profession that is both heavy with responsibility and rich with opportunity. It is a role that demands intellectual rigor, emotional intelligence, and unwavering ethical standards. The unique characteristics of this city—its diversity, its economic disparities, its cultural influence—shape the practice of law in ways that are distinct from any other region in the country.</w:t>
      </w:r>
    </w:p>
    <w:p>
      <w:pPr>
        <w:pStyle w:val="BodyText"/>
      </w:pPr>
      <w:r>
        <w:t xml:space="preserve">To serve effectively here requires humility and resilience. It requires recognizing that while we cannot solve systemic issues like homelessness or inequality single-handedly, we can provide vital protection and voice to individuals caught within them. As I look toward my future practice, I commit to embracing the complexity of</w:t>
      </w:r>
      <w:r>
        <w:t xml:space="preserve"> </w:t>
      </w:r>
      <w:r>
        <w:rPr>
          <w:bCs/>
          <w:b/>
        </w:rPr>
        <w:t xml:space="preserve">United States Los Angeles</w:t>
      </w:r>
      <w:r>
        <w:t xml:space="preserve">. I understand that being a</w:t>
      </w:r>
      <w:r>
        <w:t xml:space="preserve"> </w:t>
      </w:r>
      <w:r>
        <w:rPr>
          <w:bCs/>
          <w:b/>
        </w:rPr>
        <w:t xml:space="preserve">Lawyer</w:t>
      </w:r>
      <w:r>
        <w:t xml:space="preserve"> </w:t>
      </w:r>
      <w:r>
        <w:t xml:space="preserve">here is not just about winning cases; it is about contributing to the fabric of justice in a city that never sleeps and constantly reinvents itself. The challenge is immense, but so too is the potential to make a tangible difference in the lives of those who call this vibrant hub home.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Legal Profession in United States Los Angeles</dc:title>
  <dc:creator/>
  <dc:language>en</dc:language>
  <cp:keywords/>
  <dcterms:created xsi:type="dcterms:W3CDTF">2026-07-29T18:41:17Z</dcterms:created>
  <dcterms:modified xsi:type="dcterms:W3CDTF">2026-07-29T18:41:17Z</dcterms:modified>
</cp:coreProperties>
</file>

<file path=docProps/custom.xml><?xml version="1.0" encoding="utf-8"?>
<Properties xmlns="http://schemas.openxmlformats.org/officeDocument/2006/custom-properties" xmlns:vt="http://schemas.openxmlformats.org/officeDocument/2006/docPropsVTypes"/>
</file>