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Santiago,</w:t>
      </w:r>
      <w:r>
        <w:t xml:space="preserve"> </w:t>
      </w:r>
      <w:r>
        <w:t xml:space="preserve">Chile</w:t>
      </w:r>
    </w:p>
    <w:bookmarkStart w:id="25" w:name="Xc0f3f3e58f1e6e566422b8ebdc5445a91d93e3c"/>
    <w:p>
      <w:pPr>
        <w:pStyle w:val="Heading1"/>
      </w:pPr>
      <w:r>
        <w:t xml:space="preserve">The Heart of the Community:</w:t>
      </w:r>
      <w:r>
        <w:br/>
      </w:r>
      <w:r>
        <w:t xml:space="preserve">A Reflection on the Librarian in Santiago, Chile</w:t>
      </w:r>
    </w:p>
    <w:p>
      <w:pPr>
        <w:pStyle w:val="FirstParagraph"/>
      </w:pPr>
      <w:r>
        <w:t xml:space="preserve">A Critical Examination of Professional Identity and Social Impact in a Changing Urban Landscape</w:t>
      </w:r>
    </w:p>
    <w:p>
      <w:r>
        <w:pict>
          <v:rect style="width:0;height:1.5pt" o:hralign="center" o:hrstd="t" o:hr="t"/>
        </w:pict>
      </w:r>
    </w:p>
    <w:p>
      <w:pPr>
        <w:pStyle w:val="FirstParagraph"/>
      </w:pPr>
      <w:r>
        <w:t xml:space="preserve">In the bustling metropolitan heart of Chile’s capital, where modern skyscrapers pierce the often hazy skyline and historic neighborhoods whisper stories of colonial pasts, there exists a sanctuary that remains surprisingly static yet dynamically evolving. This is the library. Within these walls operates a professional who is often underestimated but fundamentally essential: the librarian. Reflecting on the role of this profession within Santiago requires us to look beyond the traditional image of a silent keeper of books and instead view it through the lens of social equity, digital transition, and cultural preservation in one of Latin America’s most significant urban centers.</w:t>
      </w:r>
    </w:p>
    <w:bookmarkStart w:id="20" w:name="X6d2fa3d4603df45bf2ba7fab29e5093d960fc6d"/>
    <w:p>
      <w:pPr>
        <w:pStyle w:val="Heading2"/>
      </w:pPr>
      <w:r>
        <w:t xml:space="preserve">Beyond Bookshelves: The Librarian as Social Mediator</w:t>
      </w:r>
    </w:p>
    <w:p>
      <w:pPr>
        <w:pStyle w:val="FirstParagraph"/>
      </w:pPr>
      <w:r>
        <w:t xml:space="preserve">In Santiago, a city characterized by stark socioeconomic stratification, the public library system serves as one of the few great equalizers. Here, the librarian is not merely an administrator of resources but a crucial social mediator. In neighborhoods ranging from affluent Las Condes to working-class sectors in the south and east of Santiago, libraries provide safe spaces for youth who might otherwise lack access to quiet environments for study or creative engagement.</w:t>
      </w:r>
    </w:p>
    <w:p>
      <w:pPr>
        <w:pStyle w:val="BodyText"/>
      </w:pPr>
      <w:r>
        <w:t xml:space="preserve">Reflection on this aspect reveals that the modern librarian in Chile must possess a deep understanding of local social dynamics. They are often the first point of contact for citizens seeking information on government services, legal rights, or educational opportunities. In a city where digital divide issues persist, particularly in peripheral communes, the librarian acts as a bridge to citizenship. They teach not only how to find information but how to evaluate it critically—a skill increasingly vital in an era of misinformation that has swept through global communities.</w:t>
      </w:r>
    </w:p>
    <w:bookmarkEnd w:id="20"/>
    <w:bookmarkStart w:id="21" w:name="X762acf7ce54893bac40e61b783f026f3ec76711"/>
    <w:p>
      <w:pPr>
        <w:pStyle w:val="Heading2"/>
      </w:pPr>
      <w:r>
        <w:t xml:space="preserve">The Digital Transition and Cultural Stewardship</w:t>
      </w:r>
    </w:p>
    <w:p>
      <w:pPr>
        <w:pStyle w:val="FirstParagraph"/>
      </w:pPr>
      <w:r>
        <w:t xml:space="preserve">As Santiago accelerates its modernization, the role of the librarian has undergone a radical transformation. The traditional gatekeeper model has dissolved, replaced by that of a digital navigator. In libraries across Chile Santiago, professionals are tasked with integrating technology into daily community life while preserving the tangible heritage of knowledge.</w:t>
      </w:r>
    </w:p>
    <w:p>
      <w:pPr>
        <w:pStyle w:val="BodyText"/>
      </w:pPr>
      <w:r>
        <w:t xml:space="preserve">This dual responsibility creates a unique tension and synergy in professional practice. On one hand, librarians must be proficient in managing electronic databases, teaching digital literacy skills to elderly patrons who feel alienated by rapid technological changes, and supporting students with online research tools. On the other hand, they remain custodians of Chile’s rich literary history. From preserving manuscripts related to the country’s political history to promoting local authors who reflect the diverse voices of Mapuche heritage and migrant communities, librarians in Santiago are active curators of national identity.</w:t>
      </w:r>
    </w:p>
    <w:p>
      <w:pPr>
        <w:pStyle w:val="BodyText"/>
      </w:pPr>
      <w:r>
        <w:t xml:space="preserve">It is here that I find a profound sense of purpose in the profession. To be a librarian in this context is to hold both the past and the future in one’s hands. It requires an adaptability that challenges conventional academic training, pushing professionals to become part IT specialist, part sociologist, and part educator.</w:t>
      </w:r>
    </w:p>
    <w:bookmarkEnd w:id="21"/>
    <w:bookmarkStart w:id="22" w:name="X8f77442c848692d94ef0a43673a157b059a8791"/>
    <w:p>
      <w:pPr>
        <w:pStyle w:val="Heading2"/>
      </w:pPr>
      <w:r>
        <w:t xml:space="preserve">Challenging Stereotypes: The Librarian as Activist</w:t>
      </w:r>
    </w:p>
    <w:p>
      <w:pPr>
        <w:pStyle w:val="FirstParagraph"/>
      </w:pPr>
      <w:r>
        <w:t xml:space="preserve">Historically, librarianship has been viewed as a passive profession. However, in the context of contemporary Chilean society, reflection leads to the conclusion that librarians are increasingly becoming advocates for intellectual freedom and inclusive access. In recent years, Chilean libraries have become hubs for community organizing and civic dialogue.</w:t>
      </w:r>
    </w:p>
    <w:p>
      <w:pPr>
        <w:pStyle w:val="BodyText"/>
      </w:pPr>
      <w:r>
        <w:t xml:space="preserve">The librarian must navigate complex political landscapes. They must ensure that collections remain diverse and unbiased, offering perspectives from across the political spectrum while fostering an environment of respect and open inquiry. This is particularly relevant in a country that has undergone significant social upheaval in recent decades. The library becomes a neutral ground where differing viewpoints can coexist, facilitated by librarians who are trained to mediate conflict and facilitate constructive dialogue.</w:t>
      </w:r>
    </w:p>
    <w:bookmarkEnd w:id="22"/>
    <w:bookmarkStart w:id="23" w:name="X8d828a6a581726aefb086cfb4dff7bca9bb07c6"/>
    <w:p>
      <w:pPr>
        <w:pStyle w:val="Heading2"/>
      </w:pPr>
      <w:r>
        <w:t xml:space="preserve">Personal Reflection: Empathy as Core Competency</w:t>
      </w:r>
    </w:p>
    <w:p>
      <w:pPr>
        <w:pStyle w:val="FirstParagraph"/>
      </w:pPr>
      <w:r>
        <w:t xml:space="preserve">Reflecting on my own understanding of this profession, I realize that empathy is perhaps the most undervalued yet critical skill for a librarian in Santiago. The ability to listen—to understand the specific needs of a student from a vulnerable background, an elderly resident seeking connection, or an immigrant family looking for language resources—is what transforms a library from a storage facility into a living community center.</w:t>
      </w:r>
    </w:p>
    <w:p>
      <w:pPr>
        <w:pStyle w:val="BodyText"/>
      </w:pPr>
      <w:r>
        <w:t xml:space="preserve">This human element distinguishes the role of the librarian in Chile Santiago from automated systems. No algorithm can replicate the warmth of being welcomed by name, or the guidance offered by someone who knows the local context intimately. The librarian provides not just information, but dignity and recognition to every patron who enters through their doors.</w:t>
      </w:r>
    </w:p>
    <w:bookmarkEnd w:id="23"/>
    <w:bookmarkStart w:id="24" w:name="conclusion"/>
    <w:p>
      <w:pPr>
        <w:pStyle w:val="Heading2"/>
      </w:pPr>
      <w:r>
        <w:t xml:space="preserve">Conclusion</w:t>
      </w:r>
    </w:p>
    <w:p>
      <w:pPr>
        <w:pStyle w:val="FirstParagraph"/>
      </w:pPr>
      <w:r>
        <w:t xml:space="preserve">In conclusion, the reflection on the role of the librarian in Santiago reveals a profession at a pivotal crossroads. It is no longer sufficient to simply manage books; one must manage communities, digital landscapes, and cultural narratives. The librarian in Chile Santiago stands as a testament to the enduring value of public institutions in fostering an informed, equitable, and culturally rich society.</w:t>
      </w:r>
    </w:p>
    <w:p>
      <w:pPr>
        <w:pStyle w:val="BodyText"/>
      </w:pPr>
      <w:r>
        <w:t xml:space="preserve">As we look toward the future, it is imperative that we recognize and support these professionals. Their work is foundational to the intellectual health of our capital city. By embracing their multifaceted roles as educators, technologists, social workers, and cultural stewards, we acknowledge that the true power of a library lies not in its collection of items, but in the people who connect those items to those who need them most. The librarian is indeed the heart of Santiago’s public spaces beating with purpose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Santiago, Chile</dc:title>
  <dc:creator/>
  <dc:language>en</dc:language>
  <cp:keywords/>
  <dcterms:created xsi:type="dcterms:W3CDTF">2026-07-29T14:17:37Z</dcterms:created>
  <dcterms:modified xsi:type="dcterms:W3CDTF">2026-07-29T14:17:37Z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