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Librarian</w:t>
      </w:r>
      <w:r>
        <w:t xml:space="preserve"> </w:t>
      </w:r>
      <w:r>
        <w:t xml:space="preserve">in</w:t>
      </w:r>
      <w:r>
        <w:t xml:space="preserve"> </w:t>
      </w:r>
      <w:r>
        <w:t xml:space="preserve">India</w:t>
      </w:r>
      <w:r>
        <w:t xml:space="preserve"> </w:t>
      </w:r>
      <w:r>
        <w:t xml:space="preserve">Bangalore</w:t>
      </w:r>
    </w:p>
    <w:bookmarkStart w:id="26" w:name="X96c584db1f9fbddf204d32ead1e44b89226c6a2"/>
    <w:p>
      <w:pPr>
        <w:pStyle w:val="Heading1"/>
      </w:pPr>
      <w:r>
        <w:t xml:space="preserve">The Silent Catalysts of Knowledge: A Reflection on the Librarian in India, Bangalore</w:t>
      </w:r>
    </w:p>
    <w:p>
      <w:pPr>
        <w:pStyle w:val="FirstParagraph"/>
      </w:pPr>
      <w:r>
        <w:t xml:space="preserve">In the rapidly evolving landscape of modern education and information dissemination, the role of a librarian is often misunderstood as merely custodial or administrative. However, a deeper reflection reveals that librarians are dynamic facilitators of intellectual growth, cultural preservation, and digital literacy. Nowhere is this transformation more palpable than in</w:t>
      </w:r>
      <w:r>
        <w:t xml:space="preserve"> </w:t>
      </w:r>
      <w:r>
        <w:rPr>
          <w:bCs/>
          <w:b/>
        </w:rPr>
        <w:t xml:space="preserve">India</w:t>
      </w:r>
      <w:r>
        <w:t xml:space="preserve">, specifically within the bustling metropolis of</w:t>
      </w:r>
      <w:r>
        <w:t xml:space="preserve"> </w:t>
      </w:r>
      <w:r>
        <w:rPr>
          <w:bCs/>
          <w:b/>
        </w:rPr>
        <w:t xml:space="preserve">Bangalore</w:t>
      </w:r>
      <w:r>
        <w:t xml:space="preserve">. This city, widely recognized as the "Silicon Valley of India," presents a unique paradox: it is a hub of cutting-edge technology and innovation, yet it simultaneously harbors vast disparities in access to quality information. In this context, the</w:t>
      </w:r>
      <w:r>
        <w:t xml:space="preserve"> </w:t>
      </w:r>
      <w:r>
        <w:rPr>
          <w:iCs/>
          <w:i/>
        </w:rPr>
        <w:t xml:space="preserve">Librarian</w:t>
      </w:r>
      <w:r>
        <w:t xml:space="preserve"> </w:t>
      </w:r>
      <w:r>
        <w:t xml:space="preserve">emerges not just as a keeper of books, but as an essential bridge between tradition and modernity, guiding students and citizens through an ocean of data.</w:t>
      </w:r>
    </w:p>
    <w:bookmarkStart w:id="20" w:name="Xfd4bfa5d0ab22141dc05c7ff9ce5ace86f1e06d"/>
    <w:p>
      <w:pPr>
        <w:pStyle w:val="Heading2"/>
      </w:pPr>
      <w:r>
        <w:t xml:space="preserve">The Changing Landscape of Libraries in Bangalore</w:t>
      </w:r>
    </w:p>
    <w:p>
      <w:pPr>
        <w:pStyle w:val="FirstParagraph"/>
      </w:pPr>
      <w:r>
        <w:t xml:space="preserve">To understand the significance of the</w:t>
      </w:r>
      <w:r>
        <w:t xml:space="preserve"> </w:t>
      </w:r>
      <w:r>
        <w:rPr>
          <w:bCs/>
          <w:b/>
        </w:rPr>
        <w:t xml:space="preserve">Bangalore</w:t>
      </w:r>
      <w:r>
        <w:t xml:space="preserve"> </w:t>
      </w:r>
      <w:r>
        <w:t xml:space="preserve">librarian, one must first appreciate the city’s dual identity. On one hand, Bangalore is home to some of India’s most prestigious institutions, including the Indian Institute of Science (IISc), multiple engineering colleges, and public libraries like the Central Library in Cubbon Park. These institutions attract millions of students and researchers annually. On the other hand, there are countless smaller community libraries in residential areas that serve as quiet sanctuaries amidst urban noise. The</w:t>
      </w:r>
      <w:r>
        <w:t xml:space="preserve"> </w:t>
      </w:r>
      <w:r>
        <w:rPr>
          <w:iCs/>
          <w:i/>
        </w:rPr>
        <w:t xml:space="preserve">Librarian</w:t>
      </w:r>
      <w:r>
        <w:t xml:space="preserve"> </w:t>
      </w:r>
      <w:r>
        <w:t xml:space="preserve">operates at the intersection of these two worlds.</w:t>
      </w:r>
    </w:p>
    <w:p>
      <w:pPr>
        <w:pStyle w:val="BodyText"/>
      </w:pPr>
      <w:r>
        <w:t xml:space="preserve">In recent years, public libraries in</w:t>
      </w:r>
      <w:r>
        <w:t xml:space="preserve"> </w:t>
      </w:r>
      <w:r>
        <w:rPr>
          <w:bCs/>
          <w:b/>
        </w:rPr>
        <w:t xml:space="preserve">Bangalore</w:t>
      </w:r>
      <w:r>
        <w:t xml:space="preserve"> </w:t>
      </w:r>
      <w:r>
        <w:t xml:space="preserve">have undergone a significant revitalization effort supported by local government initiatives and private patronage. These spaces are no longer dusty repositories of forgotten texts; they have transformed into vibrant community centers equipped with high-speed internet, digital archives, and co-working spaces. The modern librarian in this setting is expected to be a tech-savvy guide, helping patrons navigate online databases, access e-journals, and utilize digital tools for research. This shift requires a profound adaptation from the traditional model of library management.</w:t>
      </w:r>
    </w:p>
    <w:bookmarkEnd w:id="20"/>
    <w:bookmarkStart w:id="21" w:name="the-librarian-as-a-digital-navigator"/>
    <w:p>
      <w:pPr>
        <w:pStyle w:val="Heading2"/>
      </w:pPr>
      <w:r>
        <w:t xml:space="preserve">The Librarian as a Digital Navigator</w:t>
      </w:r>
    </w:p>
    <w:p>
      <w:pPr>
        <w:pStyle w:val="FirstParagraph"/>
      </w:pPr>
      <w:r>
        <w:t xml:space="preserve">In an era where information is abundant but often unverified or fragmented, the role of the</w:t>
      </w:r>
      <w:r>
        <w:t xml:space="preserve"> </w:t>
      </w:r>
      <w:r>
        <w:rPr>
          <w:iCs/>
          <w:i/>
        </w:rPr>
        <w:t xml:space="preserve">Librarian</w:t>
      </w:r>
      <w:r>
        <w:t xml:space="preserve"> </w:t>
      </w:r>
      <w:r>
        <w:t xml:space="preserve">has evolved into that of a digital navigator. For students and young professionals in</w:t>
      </w:r>
      <w:r>
        <w:t xml:space="preserve"> </w:t>
      </w:r>
      <w:r>
        <w:rPr>
          <w:bCs/>
          <w:b/>
        </w:rPr>
        <w:t xml:space="preserve">Bangalore</w:t>
      </w:r>
      <w:r>
        <w:t xml:space="preserve">, who are often overwhelmed by the sheer volume of online resources, librarians provide critical instruction in information literacy. They teach how to distinguish between credible academic sources and misleading content, a skill that is increasingly vital in the age of misinformation.</w:t>
      </w:r>
    </w:p>
    <w:p>
      <w:pPr>
        <w:pStyle w:val="BodyText"/>
      </w:pPr>
      <w:r>
        <w:t xml:space="preserve">Furthermore, many libraries in</w:t>
      </w:r>
      <w:r>
        <w:t xml:space="preserve"> </w:t>
      </w:r>
      <w:r>
        <w:rPr>
          <w:bCs/>
          <w:b/>
        </w:rPr>
        <w:t xml:space="preserve">Bangalore</w:t>
      </w:r>
      <w:r>
        <w:t xml:space="preserve"> </w:t>
      </w:r>
      <w:r>
        <w:t xml:space="preserve">serve as digital hubs for those who lack personal access to technology. For students from underprivileged backgrounds, the public library may be their primary source of internet connectivity and computer training. In this capacity, the librarian acts as an equalizer, ensuring that digital divides do not translate into educational disparities. The empathy and patience required to teach these technical skills are defining characteristics of the effective</w:t>
      </w:r>
      <w:r>
        <w:t xml:space="preserve"> </w:t>
      </w:r>
      <w:r>
        <w:rPr>
          <w:iCs/>
          <w:i/>
        </w:rPr>
        <w:t xml:space="preserve">Librarian</w:t>
      </w:r>
      <w:r>
        <w:t xml:space="preserve"> </w:t>
      </w:r>
      <w:r>
        <w:t xml:space="preserve">in this region.</w:t>
      </w:r>
    </w:p>
    <w:bookmarkEnd w:id="21"/>
    <w:bookmarkStart w:id="22" w:name="X8b69b55d963eeec1b6f3ea070332955b78859f3"/>
    <w:p>
      <w:pPr>
        <w:pStyle w:val="Heading2"/>
      </w:pPr>
      <w:r>
        <w:t xml:space="preserve">Cultural Preservation and Community Engagement</w:t>
      </w:r>
    </w:p>
    <w:p>
      <w:pPr>
        <w:pStyle w:val="FirstParagraph"/>
      </w:pPr>
      <w:r>
        <w:t xml:space="preserve">Beyond digital literacy, the</w:t>
      </w:r>
      <w:r>
        <w:t xml:space="preserve"> </w:t>
      </w:r>
      <w:r>
        <w:rPr>
          <w:bCs/>
          <w:b/>
        </w:rPr>
        <w:t xml:space="preserve">Bangalore</w:t>
      </w:r>
      <w:r>
        <w:t xml:space="preserve"> </w:t>
      </w:r>
      <w:r>
        <w:t xml:space="preserve">librarian plays a crucial role in preserving local culture and language. Karnataka has a rich literary heritage, including works in Kannada, Sanskrit, Urdu, and English. Librarians are often responsible for curating collections that reflect this diversity. In</w:t>
      </w:r>
      <w:r>
        <w:t xml:space="preserve"> </w:t>
      </w:r>
      <w:r>
        <w:rPr>
          <w:bCs/>
          <w:b/>
        </w:rPr>
        <w:t xml:space="preserve">India</w:t>
      </w:r>
      <w:r>
        <w:t xml:space="preserve">, where regional languages hold immense cultural value, libraries serve as guardians of linguistic identity.</w:t>
      </w:r>
    </w:p>
    <w:p>
      <w:pPr>
        <w:pStyle w:val="BodyText"/>
      </w:pPr>
      <w:r>
        <w:t xml:space="preserve">In cities like</w:t>
      </w:r>
      <w:r>
        <w:t xml:space="preserve"> </w:t>
      </w:r>
      <w:r>
        <w:rPr>
          <w:bCs/>
          <w:b/>
        </w:rPr>
        <w:t xml:space="preserve">Bangalore</w:t>
      </w:r>
      <w:r>
        <w:t xml:space="preserve">, which experience significant migration from other parts of the country and the world, libraries also serve as inclusive spaces for newcomers. Librarians facilitate community programs such as book clubs, author talks, and storytelling sessions that foster social cohesion. By organizing events that celebrate local festivals or promote inter-cultural dialogue through literature, librarians contribute to the social fabric of their communities. They create safe spaces where people from diverse backgrounds can come together, share ideas, and build connections.</w:t>
      </w:r>
    </w:p>
    <w:bookmarkEnd w:id="22"/>
    <w:bookmarkStart w:id="23" w:name="Xadd8b243733dd13613ff58014a07f7b022a2464"/>
    <w:p>
      <w:pPr>
        <w:pStyle w:val="Heading2"/>
      </w:pPr>
      <w:r>
        <w:t xml:space="preserve">Challenges Faced by Librarians in Bangalore</w:t>
      </w:r>
    </w:p>
    <w:p>
      <w:pPr>
        <w:pStyle w:val="FirstParagraph"/>
      </w:pPr>
      <w:r>
        <w:t xml:space="preserve">Despite their importance, librarians in</w:t>
      </w:r>
      <w:r>
        <w:t xml:space="preserve"> </w:t>
      </w:r>
      <w:r>
        <w:rPr>
          <w:bCs/>
          <w:b/>
        </w:rPr>
        <w:t xml:space="preserve">Bangalore</w:t>
      </w:r>
      <w:r>
        <w:t xml:space="preserve"> </w:t>
      </w:r>
      <w:r>
        <w:t xml:space="preserve">face numerous challenges. Underfunding remains a persistent issue for many public libraries, affecting the quality of collections and technological infrastructure. Additionally, there is often a lack of professional recognition for the librarian’s role within educational institutions and local governance structures. This can lead to difficulties in recruiting skilled professionals who are trained in both library science and digital technologies.</w:t>
      </w:r>
    </w:p>
    <w:p>
      <w:pPr>
        <w:pStyle w:val="BodyText"/>
      </w:pPr>
      <w:r>
        <w:t xml:space="preserve">Moreover, changing societal attitudes toward reading pose another challenge. With the rise of short-form content on social media platforms, sustained deep reading is becoming less common among younger generations. Librarians must constantly innovate their outreach strategies to make libraries appealing to contemporary audiences. This requires creativity, marketing skills, and a deep understanding of user behavior—all qualities that go beyond traditional library training.</w:t>
      </w:r>
    </w:p>
    <w:bookmarkEnd w:id="23"/>
    <w:bookmarkStart w:id="24" w:name="the-future-of-the-librarian-in-india"/>
    <w:p>
      <w:pPr>
        <w:pStyle w:val="Heading2"/>
      </w:pPr>
      <w:r>
        <w:t xml:space="preserve">The Future of the Librarian in India</w:t>
      </w:r>
    </w:p>
    <w:p>
      <w:pPr>
        <w:pStyle w:val="FirstParagraph"/>
      </w:pPr>
      <w:r>
        <w:t xml:space="preserve">Looking ahead, the profession of librarianship in</w:t>
      </w:r>
      <w:r>
        <w:t xml:space="preserve"> </w:t>
      </w:r>
      <w:r>
        <w:rPr>
          <w:bCs/>
          <w:b/>
        </w:rPr>
        <w:t xml:space="preserve">Bangalore</w:t>
      </w:r>
      <w:r>
        <w:t xml:space="preserve"> </w:t>
      </w:r>
      <w:r>
        <w:t xml:space="preserve">and across</w:t>
      </w:r>
      <w:r>
        <w:t xml:space="preserve"> </w:t>
      </w:r>
      <w:r>
        <w:rPr>
          <w:bCs/>
          <w:b/>
        </w:rPr>
        <w:t xml:space="preserve">India</w:t>
      </w:r>
      <w:r>
        <w:t xml:space="preserve"> </w:t>
      </w:r>
      <w:r>
        <w:t xml:space="preserve">holds immense potential for growth. As artificial intelligence and big data become integral parts of information management, librarians will need to adapt by acquiring new technical competencies. However, the human element—the ability to connect with users, understand their needs, and provide personalized guidance—will remain irreplaceable.</w:t>
      </w:r>
    </w:p>
    <w:p>
      <w:pPr>
        <w:pStyle w:val="BodyText"/>
      </w:pPr>
      <w:r>
        <w:t xml:space="preserve">The ideal future librarian in</w:t>
      </w:r>
      <w:r>
        <w:t xml:space="preserve"> </w:t>
      </w:r>
      <w:r>
        <w:rPr>
          <w:bCs/>
          <w:b/>
        </w:rPr>
        <w:t xml:space="preserve">Bangalore</w:t>
      </w:r>
      <w:r>
        <w:t xml:space="preserve"> </w:t>
      </w:r>
      <w:r>
        <w:t xml:space="preserve">is a hybrid professional: part tech expert, part educator, and part community organizer. They are advocates for open access to information champions of intellectual freedom defenders of cultural diversity. Their work ensures that knowledge remains accessible to all, regardless of socioeconomic status.</w:t>
      </w:r>
    </w:p>
    <w:bookmarkEnd w:id="24"/>
    <w:bookmarkStart w:id="25" w:name="conclusion"/>
    <w:p>
      <w:pPr>
        <w:pStyle w:val="Heading2"/>
      </w:pPr>
      <w:r>
        <w:t xml:space="preserve">Conclusion</w:t>
      </w:r>
    </w:p>
    <w:p>
      <w:pPr>
        <w:pStyle w:val="FirstParagraph"/>
      </w:pPr>
      <w:r>
        <w:t xml:space="preserve">In reflection, the</w:t>
      </w:r>
      <w:r>
        <w:t xml:space="preserve"> </w:t>
      </w:r>
      <w:r>
        <w:rPr>
          <w:iCs/>
          <w:i/>
        </w:rPr>
        <w:t xml:space="preserve">Librarian</w:t>
      </w:r>
      <w:r>
        <w:t xml:space="preserve"> </w:t>
      </w:r>
      <w:r>
        <w:t xml:space="preserve">in</w:t>
      </w:r>
      <w:r>
        <w:t xml:space="preserve"> </w:t>
      </w:r>
      <w:r>
        <w:rPr>
          <w:bCs/>
          <w:b/>
        </w:rPr>
        <w:t xml:space="preserve">Bangalore</w:t>
      </w:r>
      <w:r>
        <w:t xml:space="preserve">,</w:t>
      </w:r>
      <w:r>
        <w:t xml:space="preserve"> </w:t>
      </w:r>
      <w:r>
        <w:rPr>
          <w:bCs/>
          <w:b/>
        </w:rPr>
        <w:t xml:space="preserve">India</w:t>
      </w:r>
      <w:r>
        <w:t xml:space="preserve">, is far more than a passive observer of books. They are active agents of change, driving educational equity, cultural preservation, and digital inclusion. As the city continues to grow as a global tech hub, the need for skilled librarians who can navigate this complex information landscape becomes ever more critical. Recognizing and supporting their role is essential for building an informed, engaged society.</w:t>
      </w:r>
    </w:p>
    <w:p>
      <w:pPr>
        <w:pStyle w:val="BodyText"/>
      </w:pPr>
      <w:r>
        <w:t xml:space="preserve">The journey of reflection on the</w:t>
      </w:r>
      <w:r>
        <w:t xml:space="preserve"> </w:t>
      </w:r>
      <w:r>
        <w:rPr>
          <w:bCs/>
          <w:b/>
        </w:rPr>
        <w:t xml:space="preserve">Bangalore</w:t>
      </w:r>
      <w:r>
        <w:t xml:space="preserve"> </w:t>
      </w:r>
      <w:r>
        <w:t xml:space="preserve">librarian reveals a profession that is resilient, adaptable, and deeply impactful. It calls for greater investment in library infrastructure, professional development opportunities for librarians, and public awareness campaigns that highlight the value of libraries as indispensable community assets. Only by embracing this holistic view can we ensure that libraries continue to thrive as beacons of knowledge in</w:t>
      </w:r>
      <w:r>
        <w:t xml:space="preserve"> </w:t>
      </w:r>
      <w:r>
        <w:rPr>
          <w:bCs/>
          <w:b/>
        </w:rPr>
        <w:t xml:space="preserve">India</w:t>
      </w:r>
      <w:r>
        <w:t xml:space="preserve">.</w:t>
      </w:r>
    </w:p>
    <w:p>
      <w:pPr>
        <w:pStyle w:val="BodyText"/>
      </w:pPr>
      <w:r>
        <w:t xml:space="preserve">In conclusion, the story of the librarian in</w:t>
      </w:r>
      <w:r>
        <w:t xml:space="preserve"> </w:t>
      </w:r>
      <w:r>
        <w:rPr>
          <w:bCs/>
          <w:b/>
        </w:rPr>
        <w:t xml:space="preserve">Bangalore</w:t>
      </w:r>
      <w:r>
        <w:t xml:space="preserve"> </w:t>
      </w:r>
      <w:r>
        <w:t xml:space="preserve">is a testament to the enduring power of information and the people who steward it. It is a reminder that even in a world dominated by screens and algorithms, there remains an irreducible need for human guidance, critical thinking, and communal spaces dedicated to learning. The librarian stands at this vital crossroads, guiding us toward a more enlightened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Librarian in India Bangalore</dc:title>
  <dc:creator/>
  <dc:language>en</dc:language>
  <cp:keywords/>
  <dcterms:created xsi:type="dcterms:W3CDTF">2026-07-29T17:29:48Z</dcterms:created>
  <dcterms:modified xsi:type="dcterms:W3CDTF">2026-07-29T17:29:48Z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