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Tehran,</w:t>
      </w:r>
      <w:r>
        <w:t xml:space="preserve"> </w:t>
      </w:r>
      <w:r>
        <w:t xml:space="preserve">Iran</w:t>
      </w:r>
    </w:p>
    <w:bookmarkStart w:id="26" w:name="Xf682c9aef21077e6e39a64663e55c9620e4c0bc"/>
    <w:p>
      <w:pPr>
        <w:pStyle w:val="Heading1"/>
      </w:pPr>
      <w:r>
        <w:t xml:space="preserve">The Guardian of Knowledge and Culture:</w:t>
      </w:r>
      <w:r>
        <w:br/>
      </w:r>
      <w:r>
        <w:t xml:space="preserve">A Reflection on the Librarian in Tehran, Iran</w:t>
      </w:r>
    </w:p>
    <w:p>
      <w:pPr>
        <w:pStyle w:val="FirstParagraph"/>
      </w:pPr>
      <w:r>
        <w:t xml:space="preserve">In the bustling metropolis of Tehran, Iran, where ancient history intertwines with rapid modernization, the institution of the library stands as a sanctuary of peace and intellectual rigor. Within this dynamic urban landscape, there exists a pivotal figure who serves not merely as an administrator of books but as a curator of culture and a guardian of collective memory: the Librarian. This reflection paper seeks to explore the multifaceted role of the librarian within the specific context of Tehran, examining how this profession acts as a bridge between Iran’s rich literary heritage and its contemporary societal needs.</w:t>
      </w:r>
    </w:p>
    <w:bookmarkStart w:id="20" w:name="X6172fccbbd2aa69bb0d6d2c694ddf65fdeb2206"/>
    <w:p>
      <w:pPr>
        <w:pStyle w:val="Heading3"/>
      </w:pPr>
      <w:r>
        <w:t xml:space="preserve">The Historical Weight on Modern Shoulders</w:t>
      </w:r>
    </w:p>
    <w:p>
      <w:pPr>
        <w:pStyle w:val="FirstParagraph"/>
      </w:pPr>
      <w:r>
        <w:t xml:space="preserve">To understand the librarian in Tehran, one must first acknowledge the profound historical weight that Iranian society places upon knowledge. For centuries, Persia has been a beacon of literature, poetry, and scientific inquiry. Figures like Ferdowsi, Hafez, and Rumi are not just authors but cultural pillars. In this context, the librarian in Tehran is not simply a staff member who checks out books; they are the custodians of this monumental legacy. When a patron approaches a librarian at the National Library of Iran or even in smaller municipal branches across districts like Vanak or Ekbatan, they are engaging with a tradition that spans millennia.</w:t>
      </w:r>
    </w:p>
    <w:p>
      <w:pPr>
        <w:pStyle w:val="BodyText"/>
      </w:pPr>
      <w:r>
        <w:t xml:space="preserve">However, this role is complicated by modern realities. Tehran is a city of contradictions—of high-speed internet access existing alongside traditional reading rooms filled with the scent of old paper. The librarian must navigate this dichotomy, respecting the sanctity of classical texts while embracing digital archives and online databases that are increasingly accessible to younger generations in Iran.</w:t>
      </w:r>
    </w:p>
    <w:bookmarkEnd w:id="20"/>
    <w:bookmarkStart w:id="21" w:name="the-librarian-as-a-cultural-mediator"/>
    <w:p>
      <w:pPr>
        <w:pStyle w:val="Heading3"/>
      </w:pPr>
      <w:r>
        <w:t xml:space="preserve">The Librarian as a Cultural Mediator</w:t>
      </w:r>
    </w:p>
    <w:p>
      <w:pPr>
        <w:pStyle w:val="FirstParagraph"/>
      </w:pPr>
      <w:r>
        <w:t xml:space="preserve">In Tehran, the librarian often functions as a cultural mediator. The Iranian population is highly educated and deeply engaged with literature, yet access to diverse global viewpoints can be restricted by geopolitical complexities and internal censorship policies. Consequently, the librarian plays a delicate diplomatic role. They must select materials that enrich the intellectual life of Tehran’s citizens while adhering to local regulations. This requires a nuanced understanding of what is permissible and what is pedagogically valuable.</w:t>
      </w:r>
    </w:p>
    <w:p>
      <w:pPr>
        <w:pStyle w:val="BodyText"/>
      </w:pPr>
      <w:r>
        <w:t xml:space="preserve">This mediation extends beyond book selection to include community programming. In recent years, libraries in Tehran have transformed into vibrant community centers hosting poetry readings, calligraphy workshops, and history lectures. The librarian organizes these events, fostering a sense of civic pride and communal identity. By curating spaces where the youth of Iran can engage with their cultural roots through modern formats, librarians help preserve national identity amidst globalization.</w:t>
      </w:r>
    </w:p>
    <w:bookmarkEnd w:id="21"/>
    <w:bookmarkStart w:id="22" w:name="X948f13af4d919ce550fe9249f5f67875af6c201"/>
    <w:p>
      <w:pPr>
        <w:pStyle w:val="Heading3"/>
      </w:pPr>
      <w:r>
        <w:t xml:space="preserve">Education and Empowerment in an Urban Context</w:t>
      </w:r>
    </w:p>
    <w:p>
      <w:pPr>
        <w:pStyle w:val="FirstParagraph"/>
      </w:pPr>
      <w:r>
        <w:t xml:space="preserve">Tehran’s population is young, dynamic, and increasingly digital. A significant portion of the city’s residents are students navigating the competitive academic landscape of Iranian universities. For these individuals, the librarian serves as an essential educational guide. They teach information literacy skills that are crucial for navigating both physical libraries and the vast, sometimes chaotic world of online resources.</w:t>
      </w:r>
    </w:p>
    <w:p>
      <w:pPr>
        <w:pStyle w:val="BodyText"/>
      </w:pPr>
      <w:r>
        <w:t xml:space="preserve">In schools and university libraries across Tehran, librarians empower students to conduct rigorous research. They help young Iranians distinguish between credible historical accounts and misinformation, a skill that is increasingly vital in the digital age. Furthermore, librarians often provide guidance on career paths and further education opportunities, acting as mentors who support the professional aspirations of Tehran’s youth. This mentorship role highlights the librarian’s function as an agent of social mobility and personal development within the city.</w:t>
      </w:r>
    </w:p>
    <w:bookmarkEnd w:id="22"/>
    <w:bookmarkStart w:id="23" w:name="the-psychological-sanctuary"/>
    <w:p>
      <w:pPr>
        <w:pStyle w:val="Heading3"/>
      </w:pPr>
      <w:r>
        <w:t xml:space="preserve">The Psychological Sanctuary</w:t>
      </w:r>
    </w:p>
    <w:p>
      <w:pPr>
        <w:pStyle w:val="FirstParagraph"/>
      </w:pPr>
      <w:r>
        <w:t xml:space="preserve">Beyond their academic and cultural duties, librarians in Tehran provide a psychological sanctuary. In a capital city known for its traffic congestion, pollution, and fast-paced lifestyle, libraries offer quiet refuge. The librarian creates an environment conducive to contemplation and peace. They manage the atmosphere of these spaces with care ensuring that they remain welcoming to all demographics—students seeking quiet study areas, elderly citizens looking for newspapers from their youth, or families exploring picture books together.</w:t>
      </w:r>
    </w:p>
    <w:p>
      <w:pPr>
        <w:pStyle w:val="BodyText"/>
      </w:pPr>
      <w:r>
        <w:t xml:space="preserve">This aspect of the librarian’s role is particularly poignant in Tehran, a city where public spaces are often crowded and noisy. The library becomes one of the few places where individuals can retreat into their inner worlds. The librarian facilitates this retreat by enforcing etiquette not as a form of control, but as a protection of individual comfort and collective peace.</w:t>
      </w:r>
    </w:p>
    <w:bookmarkEnd w:id="23"/>
    <w:bookmarkStart w:id="24" w:name="challenges-and-future-directions"/>
    <w:p>
      <w:pPr>
        <w:pStyle w:val="Heading3"/>
      </w:pPr>
      <w:r>
        <w:t xml:space="preserve">Challenges and Future Directions</w:t>
      </w:r>
    </w:p>
    <w:p>
      <w:pPr>
        <w:pStyle w:val="FirstParagraph"/>
      </w:pPr>
      <w:r>
        <w:t xml:space="preserve">The path for librarians in Tehran is not without challenges. Budget constraints, the need for continuous professional development in the face of rapidly changing technology, and the pressure to digitize collections are constant concerns. Moreover, there is a growing demand for specialized services that cater to diverse groups within Tehran’s multicultural fabric, including minority communities.</w:t>
      </w:r>
    </w:p>
    <w:p>
      <w:pPr>
        <w:pStyle w:val="BodyText"/>
      </w:pPr>
      <w:r>
        <w:t xml:space="preserve">Looking forward, the role of the librarian must evolve. They will need to become more adept at digital preservation and virtual reference services. As Iran continues to integrate into the global academic community, Iranian librarians will play a crucial part in facilitating international collaboration and exchange. They must advocate for open access while respecting local constraints, striving to broaden horizons for their patrons.</w:t>
      </w:r>
    </w:p>
    <w:bookmarkEnd w:id="24"/>
    <w:bookmarkStart w:id="25" w:name="conclusion"/>
    <w:p>
      <w:pPr>
        <w:pStyle w:val="Heading3"/>
      </w:pPr>
      <w:r>
        <w:t xml:space="preserve">Conclusion</w:t>
      </w:r>
    </w:p>
    <w:p>
      <w:pPr>
        <w:pStyle w:val="FirstParagraph"/>
      </w:pPr>
      <w:r>
        <w:t xml:space="preserve">In conclusion, the librarian in Tehran is far more than an attendant of books. They are a guardian of Iran’s literary soul, a mediator of culture in a complex political landscape, an educator empowering the youth, and a provider of sanctuary amidst urban chaos. Their work ensures that while Tehran moves forward into the future, it does not lose touch with its profound past. The librarian stands at this intersection, weaving together threads of tradition and modernity to create a tapestry of knowledge that serves all who enter their doors. As we reflect on their contributions, it becomes clear that the strength of Iran’s intellectual future relies heavily on the dedication and versatility of these quiet heroes.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Tehran, Iran</dc:title>
  <dc:creator/>
  <dc:language>en</dc:language>
  <cp:keywords/>
  <dcterms:created xsi:type="dcterms:W3CDTF">2026-07-29T19:14:33Z</dcterms:created>
  <dcterms:modified xsi:type="dcterms:W3CDTF">2026-07-29T19:14:33Z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