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Librarian</w:t>
      </w:r>
      <w:r>
        <w:t xml:space="preserve"> </w:t>
      </w:r>
      <w:r>
        <w:t xml:space="preserve">in</w:t>
      </w:r>
      <w:r>
        <w:t xml:space="preserve"> </w:t>
      </w:r>
      <w:r>
        <w:t xml:space="preserve">Italy,</w:t>
      </w:r>
      <w:r>
        <w:t xml:space="preserve"> </w:t>
      </w:r>
      <w:r>
        <w:t xml:space="preserve">Milan</w:t>
      </w:r>
    </w:p>
    <w:bookmarkStart w:id="26" w:name="X8a3051b049a9631e790fe34a1bb52a7c6e4fa41"/>
    <w:p>
      <w:pPr>
        <w:pStyle w:val="Heading1"/>
      </w:pPr>
      <w:r>
        <w:t xml:space="preserve">The Living Archive: A Reflection on the Role of the Librarian in Italy, Milan</w:t>
      </w:r>
    </w:p>
    <w:bookmarkStart w:id="20" w:name="Xd3d893e3d59fbd590f252ea1f266a2e28004daf"/>
    <w:p>
      <w:pPr>
        <w:pStyle w:val="Heading2"/>
      </w:pPr>
      <w:r>
        <w:t xml:space="preserve">I. Introduction: The Weight of History and Innovation</w:t>
      </w:r>
    </w:p>
    <w:p>
      <w:pPr>
        <w:pStyle w:val="FirstParagraph"/>
      </w:pPr>
      <w:r>
        <w:t xml:space="preserve">To reflect upon the profession of a</w:t>
      </w:r>
      <w:r>
        <w:t xml:space="preserve"> </w:t>
      </w:r>
      <w:r>
        <w:rPr>
          <w:bCs/>
          <w:b/>
        </w:rPr>
        <w:t xml:space="preserve">Librarian</w:t>
      </w:r>
      <w:r>
        <w:t xml:space="preserve">, particularly within the dynamic urban landscape of</w:t>
      </w:r>
      <w:r>
        <w:t xml:space="preserve"> </w:t>
      </w:r>
      <w:r>
        <w:rPr>
          <w:bCs/>
          <w:b/>
        </w:rPr>
        <w:t xml:space="preserve">Milan, Italy</w:t>
      </w:r>
      <w:r>
        <w:t xml:space="preserve">, is to engage with a paradox that defines much of modern institutional work: the tension between preserving the past and facilitating future innovation. Milan is not merely a city; it is an economic engine, a fashion capital, and a hub for design and finance in Europe. It moves at a relentless pace. Yet, nestled within this high-speed environment are libraries—repositories of silence, memory, and community cohesion. The role of the</w:t>
      </w:r>
      <w:r>
        <w:t xml:space="preserve"> </w:t>
      </w:r>
      <w:r>
        <w:rPr>
          <w:bCs/>
          <w:b/>
        </w:rPr>
        <w:t xml:space="preserve">Librarian</w:t>
      </w:r>
      <w:r>
        <w:t xml:space="preserve"> </w:t>
      </w:r>
      <w:r>
        <w:t xml:space="preserve">here is not simply one of cataloging books; it is an active stewardship of culture in a city that constantly reinvents itself. This reflection explores how the identity of the librarian intersects with the unique cultural, historical, and social fabric of Milan to create a vital public service that bridges ancient tradition and modern digital necessity.</w:t>
      </w:r>
    </w:p>
    <w:bookmarkEnd w:id="20"/>
    <w:bookmarkStart w:id="21" w:name="Xec313d3c9ba56ee68fd0b6a4eedae4eb9219f94"/>
    <w:p>
      <w:pPr>
        <w:pStyle w:val="Heading2"/>
      </w:pPr>
      <w:r>
        <w:t xml:space="preserve">II. The Historical Context: Browsing Through Centuries</w:t>
      </w:r>
    </w:p>
    <w:p>
      <w:pPr>
        <w:pStyle w:val="FirstParagraph"/>
      </w:pPr>
      <w:r>
        <w:t xml:space="preserve">Milan possesses an extraordinary density of cultural heritage, ranging from the Gothic splendor of La Scala to the Renaissance treasures hidden in its palazzi. For any</w:t>
      </w:r>
      <w:r>
        <w:t xml:space="preserve"> </w:t>
      </w:r>
      <w:r>
        <w:rPr>
          <w:bCs/>
          <w:b/>
        </w:rPr>
        <w:t xml:space="preserve">Librarian</w:t>
      </w:r>
      <w:r>
        <w:t xml:space="preserve"> </w:t>
      </w:r>
      <w:r>
        <w:t xml:space="preserve">working in this city, the shadow of history is palpable. Institutions such as the Biblioteca Ambrosiana or the Biblioteca Nazionale Braidense are not just storage facilities for texts; they are monuments to human knowledge that have survived wars, political upheavals, and social transformations.</w:t>
      </w:r>
      <w:r>
        <w:t xml:space="preserve"> </w:t>
      </w:r>
      <w:r>
        <w:t xml:space="preserve">When a librarian interacts with these collections, they are engaging in a dialogue with centuries of Italian intellectualism. The reflection here is one of profound responsibility. In</w:t>
      </w:r>
      <w:r>
        <w:t xml:space="preserve"> </w:t>
      </w:r>
      <w:r>
        <w:rPr>
          <w:bCs/>
          <w:b/>
        </w:rPr>
        <w:t xml:space="preserve">Italy</w:t>
      </w:r>
      <w:r>
        <w:t xml:space="preserve">, the library has historically been a sanctuary for the arts and sciences during times of crisis. Therefore, the modern librarian in Milan inherits this legacy of protection and promotion. They must understand that their role extends beyond logistics; they are curators of a national identity that is deeply rooted in literature, art history, and philosophy. The challenge lies in making these centuries-old collections accessible to a contemporary audience without stripping them of their historical dignity.</w:t>
      </w:r>
    </w:p>
    <w:bookmarkEnd w:id="21"/>
    <w:bookmarkStart w:id="22" w:name="X1c593c5920eef7f25d93dd3e58936e30e432143"/>
    <w:p>
      <w:pPr>
        <w:pStyle w:val="Heading2"/>
      </w:pPr>
      <w:r>
        <w:t xml:space="preserve">III. Milan as a Modern Hub: Adaptation and Technology</w:t>
      </w:r>
    </w:p>
    <w:p>
      <w:pPr>
        <w:pStyle w:val="FirstParagraph"/>
      </w:pPr>
      <w:r>
        <w:t xml:space="preserve">While the historical context provides depth, the present reality of</w:t>
      </w:r>
      <w:r>
        <w:t xml:space="preserve"> </w:t>
      </w:r>
      <w:r>
        <w:rPr>
          <w:bCs/>
          <w:b/>
        </w:rPr>
        <w:t xml:space="preserve">Milan</w:t>
      </w:r>
      <w:r>
        <w:t xml:space="preserve"> </w:t>
      </w:r>
      <w:r>
        <w:t xml:space="preserve">demands agility. As Italy’s financial and industrial capital, Milan is characterized by a cosmopolitan population that includes locals, expatriates, students from Politecnico di Milano and Bocconi University, and international professionals. The librarian in this environment must be a technologist as much as an archivist.</w:t>
      </w:r>
      <w:r>
        <w:t xml:space="preserve"> </w:t>
      </w:r>
      <w:r>
        <w:t xml:space="preserve">The reflection on the modern</w:t>
      </w:r>
      <w:r>
        <w:t xml:space="preserve"> </w:t>
      </w:r>
      <w:r>
        <w:rPr>
          <w:bCs/>
          <w:b/>
        </w:rPr>
        <w:t xml:space="preserve">Librarian</w:t>
      </w:r>
      <w:r>
        <w:t xml:space="preserve"> </w:t>
      </w:r>
      <w:r>
        <w:t xml:space="preserve">role necessitates an acknowledgment of digital transformation. In Milan’s libraries, patrons often seek not just physical books but access to digital databases, co-working spaces, and multimedia resources. The librarian becomes a navigator for users attempting to filter through information overload. They must possess digital literacy skills that allow them to assist researchers in accessing global academic journals while also guiding local citizens through municipal e-services. This technological adaptation does not diminish the human element of librarianship; rather, it enhances it by allowing the librarian to focus on complex inquiries and personalized research support, moving away from routine transactional tasks toward high-value intellectual assistance.</w:t>
      </w:r>
    </w:p>
    <w:bookmarkEnd w:id="22"/>
    <w:bookmarkStart w:id="23" w:name="X696e25933e053232c8cfda8e9a87bd7b4c52191"/>
    <w:p>
      <w:pPr>
        <w:pStyle w:val="Heading2"/>
      </w:pPr>
      <w:r>
        <w:t xml:space="preserve">IV. Social Cohesion and Inclusivity in a Cosmopolitan City</w:t>
      </w:r>
    </w:p>
    <w:p>
      <w:pPr>
        <w:pStyle w:val="FirstParagraph"/>
      </w:pPr>
      <w:r>
        <w:t xml:space="preserve">One of the most critical reflections regarding the</w:t>
      </w:r>
      <w:r>
        <w:t xml:space="preserve"> </w:t>
      </w:r>
      <w:r>
        <w:rPr>
          <w:bCs/>
          <w:b/>
        </w:rPr>
        <w:t xml:space="preserve">Librarian</w:t>
      </w:r>
      <w:r>
        <w:t xml:space="preserve"> </w:t>
      </w:r>
      <w:r>
        <w:t xml:space="preserve">in</w:t>
      </w:r>
      <w:r>
        <w:t xml:space="preserve"> </w:t>
      </w:r>
      <w:r>
        <w:rPr>
          <w:bCs/>
          <w:b/>
        </w:rPr>
        <w:t xml:space="preserve">Milan</w:t>
      </w:r>
      <w:r>
        <w:t xml:space="preserve">, and by extension Italy, concerns social inclusion. Milan is a city of contrasts, with significant disparities between its wealthy districts and marginalized neighborhoods. Libraries serve as one of the few truly democratic spaces in urban Italy, offering free access to knowledge regardless of socioeconomic status.</w:t>
      </w:r>
      <w:r>
        <w:t xml:space="preserve"> </w:t>
      </w:r>
      <w:r>
        <w:t xml:space="preserve">The librarian acts as a gatekeeper against social exclusion. In many cases, libraries in Milan provide language courses for immigrants from Africa and Asia, helping them integrate into Italian society through education and cultural exchange. The reflection here is on empathy and community building. A</w:t>
      </w:r>
      <w:r>
        <w:t xml:space="preserve"> </w:t>
      </w:r>
      <w:r>
        <w:rPr>
          <w:bCs/>
          <w:b/>
        </w:rPr>
        <w:t xml:space="preserve">Librarian</w:t>
      </w:r>
      <w:r>
        <w:t xml:space="preserve"> </w:t>
      </w:r>
      <w:r>
        <w:t xml:space="preserve">must be culturally sensitive, understanding the diverse backgrounds of their patrons in a multicultural city like Milan. They facilitate dialogue between different communities, fostering social cohesion in a way that political institutions often cannot. The library becomes a town square for the 21st century—a place where the elderly neighbor can meet the university student, and where cultural barriers are dismantled through shared access to information.</w:t>
      </w:r>
    </w:p>
    <w:bookmarkEnd w:id="23"/>
    <w:bookmarkStart w:id="24" w:name="v.-cultural-mediation-beyond-books"/>
    <w:p>
      <w:pPr>
        <w:pStyle w:val="Heading2"/>
      </w:pPr>
      <w:r>
        <w:t xml:space="preserve">V. Cultural Mediation: Beyond Books</w:t>
      </w:r>
    </w:p>
    <w:p>
      <w:pPr>
        <w:pStyle w:val="FirstParagraph"/>
      </w:pPr>
      <w:r>
        <w:t xml:space="preserve">In</w:t>
      </w:r>
      <w:r>
        <w:t xml:space="preserve"> </w:t>
      </w:r>
      <w:r>
        <w:rPr>
          <w:bCs/>
          <w:b/>
        </w:rPr>
        <w:t xml:space="preserve">Milan</w:t>
      </w:r>
      <w:r>
        <w:t xml:space="preserve">, culture is not just consumed; it is curated and celebrated. The role of the</w:t>
      </w:r>
      <w:r>
        <w:t xml:space="preserve"> </w:t>
      </w:r>
      <w:r>
        <w:rPr>
          <w:bCs/>
          <w:b/>
        </w:rPr>
        <w:t xml:space="preserve">Librarian</w:t>
      </w:r>
      <w:r>
        <w:t xml:space="preserve"> </w:t>
      </w:r>
      <w:r>
        <w:t xml:space="preserve">has expanded into that of a cultural mediator. Libraries in Milan frequently host exhibitions, author readings, film screenings, and workshops related to design and architecture—fields for which the city is world-renowned.</w:t>
      </w:r>
      <w:r>
        <w:t xml:space="preserve"> </w:t>
      </w:r>
      <w:r>
        <w:t xml:space="preserve">Reflecting on this aspect, one realizes that the librarian is an educator and an event organizer as much as a cataloger. They must curate content that resonates with the intellectual curiosity of Milan’s residents while maintaining academic integrity. For instance, organizing a workshop on sustainable design in partnership with local architects aligns perfectly with Milan’s identity as a city looking toward the future (such as during Expo 2015 and beyond). The librarian leverages their knowledge resources to create events that educate and inspire, positioning the library as a center of active civic engagement rather than passive storage.</w:t>
      </w:r>
    </w:p>
    <w:bookmarkEnd w:id="24"/>
    <w:bookmarkStart w:id="25" w:name="vi.-conclusion-the-enduring-relevance"/>
    <w:p>
      <w:pPr>
        <w:pStyle w:val="Heading2"/>
      </w:pPr>
      <w:r>
        <w:t xml:space="preserve">VI. Conclusion: The Enduring Relevance</w:t>
      </w:r>
    </w:p>
    <w:p>
      <w:pPr>
        <w:pStyle w:val="FirstParagraph"/>
      </w:pPr>
      <w:r>
        <w:t xml:space="preserve">In conclusion, reflecting on the role of the</w:t>
      </w:r>
      <w:r>
        <w:t xml:space="preserve"> </w:t>
      </w:r>
      <w:r>
        <w:rPr>
          <w:bCs/>
          <w:b/>
        </w:rPr>
        <w:t xml:space="preserve">Librarian</w:t>
      </w:r>
      <w:r>
        <w:t xml:space="preserve"> </w:t>
      </w:r>
      <w:r>
        <w:t xml:space="preserve">in</w:t>
      </w:r>
      <w:r>
        <w:t xml:space="preserve"> </w:t>
      </w:r>
      <w:r>
        <w:rPr>
          <w:bCs/>
          <w:b/>
        </w:rPr>
        <w:t xml:space="preserve">Milan, Italy</w:t>
      </w:r>
      <w:r>
        <w:t xml:space="preserve">, reveals a profession that is both timeless and urgently contemporary. It requires a delicate balance between respecting the profound historical weight of Italian culture and embracing the fast-paced, digital reality of modern Milanese life. The librarian is not a relic of the past but an essential architect of community identity in one of Europe’s most vibrant cities. They preserve memory while enabling innovation, support local heritage while fostering global connections, and provide sanctuary in a bustling metropolis.</w:t>
      </w:r>
      <w:r>
        <w:t xml:space="preserve"> </w:t>
      </w:r>
      <w:r>
        <w:t xml:space="preserve">As we look to the future, the challenges facing libraries—funding cuts, digital disruption, and changing user behaviors—remain significant. However, the reflection suggests that as long as Milan remains a city of ambition and intellect,</w:t>
      </w:r>
      <w:r>
        <w:rPr>
          <w:bCs/>
          <w:b/>
        </w:rPr>
        <w:t xml:space="preserve">Librarians</w:t>
      </w:r>
      <w:r>
        <w:t xml:space="preserve"> </w:t>
      </w:r>
      <w:r>
        <w:t xml:space="preserve">will remain indispensable. They are the guardians of truth in an age of misinformation and the anchors of community in a floating world. Their work ensures that while Milan runs at full speed, it never forgets where it came from, nor does it lose sight of the human need for quiet reflection and shared knowledge. The librarian, therefore, stands as a vital bridge between the soul of</w:t>
      </w:r>
      <w:r>
        <w:t xml:space="preserve"> </w:t>
      </w:r>
      <w:r>
        <w:rPr>
          <w:bCs/>
          <w:b/>
        </w:rPr>
        <w:t xml:space="preserve">Italy</w:t>
      </w:r>
      <w:r>
        <w:t xml:space="preserve">’s past and its dynamic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Librarian in Italy, Milan</dc:title>
  <dc:creator/>
  <dc:language>en</dc:language>
  <cp:keywords/>
  <dcterms:created xsi:type="dcterms:W3CDTF">2026-07-29T15:25:30Z</dcterms:created>
  <dcterms:modified xsi:type="dcterms:W3CDTF">2026-07-29T15:25:30Z</dcterms:modified>
</cp:coreProperties>
</file>

<file path=docProps/custom.xml><?xml version="1.0" encoding="utf-8"?>
<Properties xmlns="http://schemas.openxmlformats.org/officeDocument/2006/custom-properties" xmlns:vt="http://schemas.openxmlformats.org/officeDocument/2006/docPropsVTypes"/>
</file>