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Librarian</w:t>
      </w:r>
      <w:r>
        <w:t xml:space="preserve"> </w:t>
      </w:r>
      <w:r>
        <w:t xml:space="preserve">in</w:t>
      </w:r>
      <w:r>
        <w:t xml:space="preserve"> </w:t>
      </w:r>
      <w:r>
        <w:t xml:space="preserve">Kenya</w:t>
      </w:r>
      <w:r>
        <w:t xml:space="preserve"> </w:t>
      </w:r>
      <w:r>
        <w:t xml:space="preserve">Nairobi:</w:t>
      </w:r>
      <w:r>
        <w:t xml:space="preserve"> </w:t>
      </w:r>
      <w:r>
        <w:t xml:space="preserve">A</w:t>
      </w:r>
      <w:r>
        <w:t xml:space="preserve"> </w:t>
      </w:r>
      <w:r>
        <w:t xml:space="preserve">Beacon</w:t>
      </w:r>
      <w:r>
        <w:t xml:space="preserve"> </w:t>
      </w:r>
      <w:r>
        <w:t xml:space="preserve">of</w:t>
      </w:r>
      <w:r>
        <w:t xml:space="preserve"> </w:t>
      </w:r>
      <w:r>
        <w:t xml:space="preserve">Knowledge</w:t>
      </w:r>
      <w:r>
        <w:t xml:space="preserve"> </w:t>
      </w:r>
      <w:r>
        <w:t xml:space="preserve">and</w:t>
      </w:r>
      <w:r>
        <w:t xml:space="preserve"> </w:t>
      </w:r>
      <w:r>
        <w:t xml:space="preserve">Community</w:t>
      </w:r>
    </w:p>
    <w:bookmarkStart w:id="25" w:name="X2073a8406cd46825b3dc3d3542585ac38599d50"/>
    <w:p>
      <w:pPr>
        <w:pStyle w:val="Heading1"/>
      </w:pPr>
      <w:r>
        <w:t xml:space="preserve">The Modern Guardian of Knowledge</w:t>
      </w:r>
      <w:r>
        <w:br/>
      </w:r>
      <w:r>
        <w:t xml:space="preserve">A Reflection on the Librarian in Kenya Nairobi</w:t>
      </w:r>
    </w:p>
    <w:p>
      <w:pPr>
        <w:pStyle w:val="FirstParagraph"/>
      </w:pPr>
      <w:r>
        <w:t xml:space="preserve">In the bustling heart of East Africa, where modernity and tradition intersect daily, the role of information professionals has undergone a profound transformation. To reflect upon the figure of the librarian within this context is to explore more than just a job title; it is to examine a vital community pillar. In Kenya Nairobi, specifically, the librarian stands at the crossroads of digital innovation and cultural preservation. This reflection seeks to unpack the multifaceted identity of the librarian in this dynamic metropolis, highlighting their evolution from custodians of books to architects of information literacy and agents of social change.</w:t>
      </w:r>
    </w:p>
    <w:bookmarkStart w:id="20" w:name="Xbeaee18adf20ea876adc093e0fd57b77b126aeb"/>
    <w:p>
      <w:pPr>
        <w:pStyle w:val="Heading2"/>
      </w:pPr>
      <w:r>
        <w:t xml:space="preserve">The Evolution from Custodian to Facilitator</w:t>
      </w:r>
    </w:p>
    <w:p>
      <w:pPr>
        <w:pStyle w:val="FirstParagraph"/>
      </w:pPr>
      <w:r>
        <w:t xml:space="preserve">Historically, the concept of a library was often viewed as a silent repository—a place where dusty volumes were kept in isolation. However, reflecting on the contemporary librarian in Kenya Nairobi reveals a stark departure from this archaic notion. The modern professional here is an active facilitator of knowledge. In a city that serves as the economic engine of East Africa, information is currency. Therefore, the librarian has become essential in navigating students, researchers, entrepreneurs, and casual readers through an ocean of data.</w:t>
      </w:r>
    </w:p>
    <w:p>
      <w:pPr>
        <w:pStyle w:val="BodyText"/>
      </w:pPr>
      <w:r>
        <w:t xml:space="preserve">In Nairobi’s academic institutions and public libraries alike, the librarian no longer merely shushes patrons; they teach them how to think critically. They guide users in distinguishing credible sources from misinformation—a skill that is increasingly vital in the age of social media virality. This shift requires a high degree of adaptability, technical proficiency, and interpersonal skills. The librarian has become a mentor, helping individuals leverage digital tools to enhance their educational and professional pursuits.</w:t>
      </w:r>
    </w:p>
    <w:bookmarkEnd w:id="20"/>
    <w:bookmarkStart w:id="21" w:name="bridging-the-digital-divide"/>
    <w:p>
      <w:pPr>
        <w:pStyle w:val="Heading2"/>
      </w:pPr>
      <w:r>
        <w:t xml:space="preserve">Bridging the Digital Divide</w:t>
      </w:r>
    </w:p>
    <w:p>
      <w:pPr>
        <w:pStyle w:val="FirstParagraph"/>
      </w:pPr>
      <w:r>
        <w:t xml:space="preserve">A critical aspect of reflecting on the librarian in Kenya Nairobi is their role in bridging the digital divide. While Nairobi is often hailed as the "Silicon Savannah," boasting a vibrant tech hub, access to reliable internet and digital literacy remains uneven across different socioeconomic strata. Public libraries in areas like Eastleigh or Kibera are not merely places for reading; they are lifelines providing free internet access, computer training, and e-government services.</w:t>
      </w:r>
    </w:p>
    <w:p>
      <w:pPr>
        <w:pStyle w:val="BodyText"/>
      </w:pPr>
      <w:r>
        <w:t xml:space="preserve">The librarian acts as the frontline technician and educator in this scenario. They assist citizens in accessing online job portals, applying for national identification services, or learning basic coding skills. In this capacity, the librarian is an equalizer. By democratizing access to information technology, they empower marginalized communities within Kenya Nairobi to participate fully in the digital economy. This responsibility requires patience and deep empathy, as librarians often work with populations that may have had limited prior exposure to digital environments.</w:t>
      </w:r>
    </w:p>
    <w:bookmarkEnd w:id="21"/>
    <w:bookmarkStart w:id="22" w:name="X03c905f41bc93fcf93275ae386c0839b77d2680"/>
    <w:p>
      <w:pPr>
        <w:pStyle w:val="Heading2"/>
      </w:pPr>
      <w:r>
        <w:t xml:space="preserve">Cultural Preservation and Community Identity</w:t>
      </w:r>
    </w:p>
    <w:p>
      <w:pPr>
        <w:pStyle w:val="FirstParagraph"/>
      </w:pPr>
      <w:r>
        <w:t xml:space="preserve">Beyond technology, the librarian serves as a guardian of cultural heritage. Kenya Nairobi is a melting pot of diverse ethnic groups and languages. The modern library in this region plays a crucial role in preserving local history, literature, and oral traditions that might otherwise be lost to rapid urbanization. Librarians actively curate collections that reflect the identity of the Kenyan people, ensuring that indigenous knowledge systems are valued alongside Western academic texts.</w:t>
      </w:r>
    </w:p>
    <w:p>
      <w:pPr>
        <w:pStyle w:val="BodyText"/>
      </w:pPr>
      <w:r>
        <w:t xml:space="preserve">Furthermore, libraries in Nairobi have become community hubs where dialogue happens. They host book clubs, poetry readings featuring local poets, and discussions on national issues. In this reflective view, the librarian is seen as a community organizer who fosters social cohesion. By creating safe spaces for intellectual exchange, they help mitigate the fragmentation that often accompanies dense urban living. The library becomes a town square where neighbors meet to discuss ideas rather than just commodities.</w:t>
      </w:r>
    </w:p>
    <w:bookmarkEnd w:id="22"/>
    <w:bookmarkStart w:id="23" w:name="challenges-and-resilience"/>
    <w:p>
      <w:pPr>
        <w:pStyle w:val="Heading2"/>
      </w:pPr>
      <w:r>
        <w:t xml:space="preserve">Challenges and Resilience</w:t>
      </w:r>
    </w:p>
    <w:p>
      <w:pPr>
        <w:pStyle w:val="FirstParagraph"/>
      </w:pPr>
      <w:r>
        <w:t xml:space="preserve">No reflection on the librarian in Kenya Nairobi would be complete without acknowledging the systemic challenges they face. Underfunding, inadequate infrastructure, and societal misconceptions about the value of libraries remain persistent hurdles. Many librarians work with limited budgets to purchase new materials or maintain digital infrastructure. Despite these constraints, there is a remarkable resilience in their practice.</w:t>
      </w:r>
    </w:p>
    <w:p>
      <w:pPr>
        <w:pStyle w:val="BodyText"/>
      </w:pPr>
      <w:r>
        <w:t xml:space="preserve">This resilience is evident in the grassroots initiatives led by many librarians who seek alternative funding sources, engage community volunteers, and leverage open educational resources. Their dedication underscores the belief that information access is a fundamental right. This perseverance highlights the moral strength of the profession and its commitment to public service over mere administrative duty.</w:t>
      </w:r>
    </w:p>
    <w:bookmarkEnd w:id="23"/>
    <w:bookmarkStart w:id="24" w:name="conclusion-a-vision-for-the-future"/>
    <w:p>
      <w:pPr>
        <w:pStyle w:val="Heading2"/>
      </w:pPr>
      <w:r>
        <w:t xml:space="preserve">Conclusion: A Vision for the Future</w:t>
      </w:r>
    </w:p>
    <w:p>
      <w:pPr>
        <w:pStyle w:val="FirstParagraph"/>
      </w:pPr>
      <w:r>
        <w:t xml:space="preserve">In conclusion, reflecting on the librarian in Kenya Nairobi reveals a figure of immense importance who transcends traditional boundaries. They are educators, technologists, cultural custodians, and community leaders. As Nairobi continues to grow and evolve into a leading hub of innovation in Africa, the role of the librarian will only become more significant. They are essential for ensuring that development is inclusive, that digital benefits reach all corners of society, and that the rich cultural tapestry of Kenya is preserved.</w:t>
      </w:r>
    </w:p>
    <w:p>
      <w:pPr>
        <w:pStyle w:val="BodyText"/>
      </w:pPr>
      <w:r>
        <w:t xml:space="preserve">The journey ahead requires continued support from policymakers and civil society to strengthen library systems. However, based on the current trajectory, it is clear that librarians in Kenya Nairobi are not just adapting to change; they are driving it. They remain steadfast guardians of truth and catalysts for empowerment, proving that in a rapidly changing world, the need for guided access to knowledge has never been more acute.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Librarian in Kenya Nairobi: A Beacon of Knowledge and Community</dc:title>
  <dc:creator/>
  <dc:language>en</dc:language>
  <cp:keywords/>
  <dcterms:created xsi:type="dcterms:W3CDTF">2026-07-29T11:32:47Z</dcterms:created>
  <dcterms:modified xsi:type="dcterms:W3CDTF">2026-07-29T11:32:47Z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