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Nigeria</w:t>
      </w:r>
      <w:r>
        <w:t xml:space="preserve"> </w:t>
      </w:r>
      <w:r>
        <w:t xml:space="preserve">Abuja</w:t>
      </w:r>
    </w:p>
    <w:bookmarkStart w:id="26" w:name="X6460fdbfce093470ac8af7e7d50811658383175"/>
    <w:p>
      <w:pPr>
        <w:pStyle w:val="Heading1"/>
      </w:pPr>
      <w:r>
        <w:t xml:space="preserve">A Reflection Paper on the Professional Identity and Societal Impact of the Librarian in Nigeria Abuja</w:t>
      </w:r>
    </w:p>
    <w:p>
      <w:pPr>
        <w:pStyle w:val="FirstParagraph"/>
      </w:pPr>
      <w:r>
        <w:rPr>
          <w:bCs/>
          <w:b/>
        </w:rPr>
        <w:t xml:space="preserve">Date:</w:t>
      </w:r>
      <w:r>
        <w:t xml:space="preserve"> </w:t>
      </w:r>
      <w:r>
        <w:t xml:space="preserve">October 26, 2023</w:t>
      </w:r>
      <w:r>
        <w:br/>
      </w:r>
      <w:r>
        <w:rPr>
          <w:bCs/>
          <w:b/>
        </w:rPr>
        <w:t xml:space="preserve">Subject:</w:t>
      </w:r>
      <w:r>
        <w:t xml:space="preserve">The Transformation of Information Services in Nigeria Abuja</w:t>
      </w:r>
    </w:p>
    <w:bookmarkStart w:id="20" w:name="X5029f408aa20497703ee922a756664f07bd2e03"/>
    <w:p>
      <w:pPr>
        <w:pStyle w:val="Heading2"/>
      </w:pPr>
      <w:r>
        <w:t xml:space="preserve">I. Introduction: The Context of Nigeria Abuja</w:t>
      </w:r>
    </w:p>
    <w:p>
      <w:pPr>
        <w:pStyle w:val="FirstParagraph"/>
      </w:pPr>
      <w:r>
        <w:t xml:space="preserve">The city of</w:t>
      </w:r>
      <w:r>
        <w:t xml:space="preserve"> </w:t>
      </w:r>
      <w:r>
        <w:rPr>
          <w:bCs/>
          <w:b/>
        </w:rPr>
        <w:t xml:space="preserve">Nigeria Abuja</w:t>
      </w:r>
      <w:r>
        <w:t xml:space="preserve">, established as the federal capital territory, stands as a unique symbol of modernity, political significance, and cultural convergence in West Africa. Unlike older cities with deep-rooted colonial histories,</w:t>
      </w:r>
      <w:r>
        <w:t xml:space="preserve"> </w:t>
      </w:r>
      <w:r>
        <w:rPr>
          <w:bCs/>
          <w:b/>
        </w:rPr>
        <w:t xml:space="preserve">Nigeria Abuja</w:t>
      </w:r>
      <w:r>
        <w:t xml:space="preserve"> </w:t>
      </w:r>
      <w:r>
        <w:t xml:space="preserve">was built from scratch to serve as a neutral ground for governance and development. Within this rapidly evolving urban landscape, the institution of the library has undergone a profound transformation. This reflection paper aims to explore the changing role of the</w:t>
      </w:r>
      <w:r>
        <w:t xml:space="preserve"> </w:t>
      </w:r>
      <w:r>
        <w:rPr>
          <w:bCs/>
          <w:b/>
        </w:rPr>
        <w:t xml:space="preserve">Librarian</w:t>
      </w:r>
      <w:r>
        <w:t xml:space="preserve">, not merely as custodians of books, but as pivotal agents of information equity, digital literacy, and community building in the heart of</w:t>
      </w:r>
      <w:r>
        <w:t xml:space="preserve"> </w:t>
      </w:r>
      <w:r>
        <w:rPr>
          <w:bCs/>
          <w:b/>
        </w:rPr>
        <w:t xml:space="preserve">Nigeria Abuja</w:t>
      </w:r>
      <w:r>
        <w:t xml:space="preserve">.</w:t>
      </w:r>
      <w:r>
        <w:t xml:space="preserve"> </w:t>
      </w:r>
      <w:r>
        <w:t xml:space="preserve">To understand the current state of library science in this region, one must first acknowledge the rapid technological shifts that have redefined knowledge access. In</w:t>
      </w:r>
      <w:r>
        <w:t xml:space="preserve"> </w:t>
      </w:r>
      <w:r>
        <w:rPr>
          <w:bCs/>
          <w:b/>
        </w:rPr>
        <w:t xml:space="preserve">Nigeria Abuja</w:t>
      </w:r>
      <w:r>
        <w:t xml:space="preserve">, where internet penetration is growing steadily among both civil servants and students, traditional static libraries are giving way to dynamic information hubs. The</w:t>
      </w:r>
      <w:r>
        <w:t xml:space="preserve"> </w:t>
      </w:r>
      <w:r>
        <w:rPr>
          <w:bCs/>
          <w:b/>
        </w:rPr>
        <w:t xml:space="preserve">Librarian</w:t>
      </w:r>
      <w:r>
        <w:t xml:space="preserve"> </w:t>
      </w:r>
      <w:r>
        <w:t xml:space="preserve">is no longer a silent guardian of quiet rooms but an active facilitator of learning, research, and civic engagement. This paper reflects on the challenges, responsibilities, and opportunities inherent in this new professional identity within the specific socio-political context of</w:t>
      </w:r>
      <w:r>
        <w:t xml:space="preserve"> </w:t>
      </w:r>
      <w:r>
        <w:rPr>
          <w:bCs/>
          <w:b/>
        </w:rPr>
        <w:t xml:space="preserve">Nigeria Abuja</w:t>
      </w:r>
      <w:r>
        <w:t xml:space="preserve">.</w:t>
      </w:r>
    </w:p>
    <w:bookmarkEnd w:id="20"/>
    <w:bookmarkStart w:id="21" w:name="ii.-the-librarian-as-a-digital-navigator"/>
    <w:p>
      <w:pPr>
        <w:pStyle w:val="Heading2"/>
      </w:pPr>
      <w:r>
        <w:t xml:space="preserve">II. The Librarian as a Digital Navigator</w:t>
      </w:r>
    </w:p>
    <w:p>
      <w:pPr>
        <w:pStyle w:val="FirstParagraph"/>
      </w:pPr>
      <w:r>
        <w:t xml:space="preserve">One of the most significant aspects of contemporary library work in</w:t>
      </w:r>
      <w:r>
        <w:t xml:space="preserve"> </w:t>
      </w:r>
      <w:r>
        <w:rPr>
          <w:bCs/>
          <w:b/>
        </w:rPr>
        <w:t xml:space="preserve">Nigeria Abuja</w:t>
      </w:r>
      <w:r>
        <w:t xml:space="preserve"> </w:t>
      </w:r>
      <w:r>
        <w:t xml:space="preserve">is the integration of digital technologies. The modern</w:t>
      </w:r>
      <w:r>
        <w:t xml:space="preserve"> </w:t>
      </w:r>
      <w:r>
        <w:rPr>
          <w:bCs/>
          <w:b/>
        </w:rPr>
        <w:t xml:space="preserve">Librarian</w:t>
      </w:r>
      <w:r>
        <w:t xml:space="preserve"> </w:t>
      </w:r>
      <w:r>
        <w:t xml:space="preserve">must possess a dual competency: traditional archival skills and advanced digital literacy. In many academic and public libraries across</w:t>
      </w:r>
      <w:r>
        <w:t xml:space="preserve"> </w:t>
      </w:r>
      <w:r>
        <w:rPr>
          <w:bCs/>
          <w:b/>
        </w:rPr>
        <w:t xml:space="preserve">Nigeria Abuja</w:t>
      </w:r>
      <w:r>
        <w:t xml:space="preserve">, patrons are increasingly reliant on online databases, e-journals, and institutional repositories for their research needs. Consequently, the</w:t>
      </w:r>
      <w:r>
        <w:t xml:space="preserve"> </w:t>
      </w:r>
      <w:r>
        <w:rPr>
          <w:bCs/>
          <w:b/>
        </w:rPr>
        <w:t xml:space="preserve">Librarian</w:t>
      </w:r>
      <w:r>
        <w:t xml:space="preserve"> </w:t>
      </w:r>
      <w:r>
        <w:t xml:space="preserve">has become a digital navigator, guiding users through the vast and often overwhelming expanse of digital information.</w:t>
      </w:r>
      <w:r>
        <w:t xml:space="preserve"> </w:t>
      </w:r>
      <w:r>
        <w:t xml:space="preserve">This role is particularly critical in</w:t>
      </w:r>
      <w:r>
        <w:t xml:space="preserve"> </w:t>
      </w:r>
      <w:r>
        <w:rPr>
          <w:bCs/>
          <w:b/>
        </w:rPr>
        <w:t xml:space="preserve">Nigeria Abuja</w:t>
      </w:r>
      <w:r>
        <w:t xml:space="preserve">, where there is a growing gap between those who have access to high-speed internet and those who do not. Public libraries in areas such as Wuse, Maitama, and Garki serve as vital bridges for digital inclusion. Here, the</w:t>
      </w:r>
      <w:r>
        <w:t xml:space="preserve"> </w:t>
      </w:r>
      <w:r>
        <w:rPr>
          <w:bCs/>
          <w:b/>
        </w:rPr>
        <w:t xml:space="preserve">Librarian</w:t>
      </w:r>
      <w:r>
        <w:t xml:space="preserve"> </w:t>
      </w:r>
      <w:r>
        <w:t xml:space="preserve">organizes workshops on basic computer skills, internet safety, and online research methodologies. By doing so, they empower citizens to participate more fully in the digital economy. This shift requires the</w:t>
      </w:r>
      <w:r>
        <w:t xml:space="preserve"> </w:t>
      </w:r>
      <w:r>
        <w:rPr>
          <w:bCs/>
          <w:b/>
        </w:rPr>
        <w:t xml:space="preserve">Librarian</w:t>
      </w:r>
      <w:r>
        <w:t xml:space="preserve"> </w:t>
      </w:r>
      <w:r>
        <w:t xml:space="preserve">to continuously update their own skill set, adapting to new software platforms and cybersecurity protocols that are essential for protecting user data in an increasingly connected world.</w:t>
      </w:r>
    </w:p>
    <w:bookmarkEnd w:id="21"/>
    <w:bookmarkStart w:id="22" w:name="X89df1d7b1c6231a83f433efd91c7f86f0ac0388"/>
    <w:p>
      <w:pPr>
        <w:pStyle w:val="Heading2"/>
      </w:pPr>
      <w:r>
        <w:t xml:space="preserve">III. Promoting Information Literacy and Critical Thinking</w:t>
      </w:r>
    </w:p>
    <w:p>
      <w:pPr>
        <w:pStyle w:val="FirstParagraph"/>
      </w:pPr>
      <w:r>
        <w:t xml:space="preserve">In an era characterized by the rapid spread of misinformation, the role of the</w:t>
      </w:r>
      <w:r>
        <w:t xml:space="preserve"> </w:t>
      </w:r>
      <w:r>
        <w:rPr>
          <w:bCs/>
          <w:b/>
        </w:rPr>
        <w:t xml:space="preserve">Librarian</w:t>
      </w:r>
      <w:r>
        <w:t xml:space="preserve"> </w:t>
      </w:r>
      <w:r>
        <w:t xml:space="preserve">has expanded to include that of a critical thinking coach. In</w:t>
      </w:r>
      <w:r>
        <w:t xml:space="preserve"> </w:t>
      </w:r>
      <w:r>
        <w:rPr>
          <w:bCs/>
          <w:b/>
        </w:rPr>
        <w:t xml:space="preserve">Nigeria Abuja</w:t>
      </w:r>
      <w:r>
        <w:t xml:space="preserve">, where social media usage is high among youth and professionals alike, distinguishing between credible sources and fake news is a pressing societal need. The</w:t>
      </w:r>
      <w:r>
        <w:t xml:space="preserve"> </w:t>
      </w:r>
      <w:r>
        <w:rPr>
          <w:bCs/>
          <w:b/>
        </w:rPr>
        <w:t xml:space="preserve">Librarian</w:t>
      </w:r>
      <w:r>
        <w:t xml:space="preserve"> </w:t>
      </w:r>
      <w:r>
        <w:t xml:space="preserve">plays a crucial role in fostering information literacy by teaching users how to evaluate the reliability of sources, understand copyright laws, and ethically use information.</w:t>
      </w:r>
      <w:r>
        <w:t xml:space="preserve"> </w:t>
      </w:r>
      <w:r>
        <w:t xml:space="preserve">This educational function extends beyond academic institutions into public spaces. Community libraries in</w:t>
      </w:r>
      <w:r>
        <w:t xml:space="preserve"> </w:t>
      </w:r>
      <w:r>
        <w:rPr>
          <w:bCs/>
          <w:b/>
        </w:rPr>
        <w:t xml:space="preserve">Nigeria Abuja</w:t>
      </w:r>
      <w:r>
        <w:t xml:space="preserve"> </w:t>
      </w:r>
      <w:r>
        <w:t xml:space="preserve">often host discussions and reading clubs that encourage critical discourse on local and national issues. The</w:t>
      </w:r>
      <w:r>
        <w:t xml:space="preserve"> </w:t>
      </w:r>
      <w:r>
        <w:rPr>
          <w:bCs/>
          <w:b/>
        </w:rPr>
        <w:t xml:space="preserve">Librarian</w:t>
      </w:r>
      <w:r>
        <w:t xml:space="preserve">, acting as a moderator of these conversations, helps cultivate an informed citizenry capable of contributing meaningfully to democratic processes. This aspect of the profession is deeply tied to the identity of</w:t>
      </w:r>
      <w:r>
        <w:t xml:space="preserve"> </w:t>
      </w:r>
      <w:r>
        <w:rPr>
          <w:bCs/>
          <w:b/>
        </w:rPr>
        <w:t xml:space="preserve">Nigeria Abuja</w:t>
      </w:r>
      <w:r>
        <w:t xml:space="preserve"> </w:t>
      </w:r>
      <w:r>
        <w:t xml:space="preserve">as the political capital; by promoting informed citizenship, library services indirectly support good governance and transparency.</w:t>
      </w:r>
    </w:p>
    <w:bookmarkEnd w:id="22"/>
    <w:bookmarkStart w:id="23" w:name="X0e5f72683c47d1ad354708e606a7237d89ef5d0"/>
    <w:p>
      <w:pPr>
        <w:pStyle w:val="Heading2"/>
      </w:pPr>
      <w:r>
        <w:t xml:space="preserve">IV. Challenges Facing Librarians in Nigeria Abuja</w:t>
      </w:r>
    </w:p>
    <w:p>
      <w:pPr>
        <w:pStyle w:val="FirstParagraph"/>
      </w:pPr>
      <w:r>
        <w:t xml:space="preserve">Despite these advancements, librarians in</w:t>
      </w:r>
      <w:r>
        <w:t xml:space="preserve"> </w:t>
      </w:r>
      <w:r>
        <w:rPr>
          <w:bCs/>
          <w:b/>
        </w:rPr>
        <w:t xml:space="preserve">Nigeria Abuja</w:t>
      </w:r>
      <w:r>
        <w:t xml:space="preserve"> </w:t>
      </w:r>
      <w:r>
        <w:t xml:space="preserve">face significant challenges that hinder their effectiveness. One of the primary issues is inadequate funding for infrastructure and resources. Many libraries struggle with outdated equipment, inconsistent power supply, and limited budgets for acquiring current materials. The</w:t>
      </w:r>
      <w:r>
        <w:t xml:space="preserve"> </w:t>
      </w:r>
      <w:r>
        <w:rPr>
          <w:bCs/>
          <w:b/>
        </w:rPr>
        <w:t xml:space="preserve">Librarian</w:t>
      </w:r>
      <w:r>
        <w:t xml:space="preserve"> </w:t>
      </w:r>
      <w:r>
        <w:t xml:space="preserve">often finds themselves working under-resourced conditions, requiring immense creativity and resilience to deliver quality services.</w:t>
      </w:r>
      <w:r>
        <w:t xml:space="preserve"> </w:t>
      </w:r>
      <w:r>
        <w:t xml:space="preserve">Furthermore, there is a need for continuous professional development opportunities specific to the Nigerian context. While international conferences provide valuable insights, localized training programs that address regional challenges—such as preserving indigenous knowledge systems or managing multilingual collections—are essential. The</w:t>
      </w:r>
      <w:r>
        <w:t xml:space="preserve"> </w:t>
      </w:r>
      <w:r>
        <w:rPr>
          <w:bCs/>
          <w:b/>
        </w:rPr>
        <w:t xml:space="preserve">Librarian</w:t>
      </w:r>
      <w:r>
        <w:t xml:space="preserve"> </w:t>
      </w:r>
      <w:r>
        <w:t xml:space="preserve">in</w:t>
      </w:r>
      <w:r>
        <w:t xml:space="preserve"> </w:t>
      </w:r>
      <w:r>
        <w:rPr>
          <w:bCs/>
          <w:b/>
        </w:rPr>
        <w:t xml:space="preserve">Nigeria Abuja</w:t>
      </w:r>
      <w:r>
        <w:t xml:space="preserve"> </w:t>
      </w:r>
      <w:r>
        <w:t xml:space="preserve">must advocate for policy changes that prioritize library funding and professional recognition within the national education and cultural frameworks.</w:t>
      </w:r>
    </w:p>
    <w:bookmarkEnd w:id="23"/>
    <w:bookmarkStart w:id="24" w:name="v.-preserving-culture-and-heritage"/>
    <w:p>
      <w:pPr>
        <w:pStyle w:val="Heading2"/>
      </w:pPr>
      <w:r>
        <w:t xml:space="preserve">V. Preserving Culture and Heritage</w:t>
      </w:r>
    </w:p>
    <w:p>
      <w:pPr>
        <w:pStyle w:val="FirstParagraph"/>
      </w:pPr>
      <w:r>
        <w:t xml:space="preserve">Another vital dimension of the</w:t>
      </w:r>
      <w:r>
        <w:t xml:space="preserve"> </w:t>
      </w:r>
      <w:r>
        <w:rPr>
          <w:bCs/>
          <w:b/>
        </w:rPr>
        <w:t xml:space="preserve">Librarian’s</w:t>
      </w:r>
      <w:r>
        <w:t xml:space="preserve"> </w:t>
      </w:r>
      <w:r>
        <w:t xml:space="preserve">work in</w:t>
      </w:r>
      <w:r>
        <w:t xml:space="preserve"> </w:t>
      </w:r>
      <w:r>
        <w:rPr>
          <w:bCs/>
          <w:b/>
        </w:rPr>
        <w:t xml:space="preserve">Nigeria Abuja</w:t>
      </w:r>
      <w:r>
        <w:t xml:space="preserve"> </w:t>
      </w:r>
      <w:r>
        <w:t xml:space="preserve">is the preservation of local history and culture. As a melting pot of diverse ethnic groups, Abuja offers a rich tapestry of oral traditions, artifacts, and historical documents. The</w:t>
      </w:r>
      <w:r>
        <w:t xml:space="preserve"> </w:t>
      </w:r>
      <w:r>
        <w:rPr>
          <w:bCs/>
          <w:b/>
        </w:rPr>
        <w:t xml:space="preserve">Librarian</w:t>
      </w:r>
      <w:r>
        <w:t xml:space="preserve">, particularly those working in academic or special collections libraries (such as those at the University of Abuja or national archives), plays a key role in digitizing and archiving these materials. This ensures that future generations have access to their heritage amidst the rapid urbanization and modernization of</w:t>
      </w:r>
      <w:r>
        <w:t xml:space="preserve"> </w:t>
      </w:r>
      <w:r>
        <w:rPr>
          <w:bCs/>
          <w:b/>
        </w:rPr>
        <w:t xml:space="preserve">Nigeria Abuja</w:t>
      </w:r>
      <w:r>
        <w:t xml:space="preserve">.</w:t>
      </w:r>
      <w:r>
        <w:t xml:space="preserve"> </w:t>
      </w:r>
      <w:r>
        <w:t xml:space="preserve">By curating collections that reflect the diversity of Nigeria, librarians contribute to social cohesion. They create spaces where different cultural narratives are respected and studied, fostering mutual understanding among residents from various backgrounds. This cultural stewardship is a unique contribution of the profession that cannot be replicated by automated systems or commercial entities.</w:t>
      </w:r>
    </w:p>
    <w:bookmarkEnd w:id="24"/>
    <w:bookmarkStart w:id="25" w:name="X96d6a3067e1643e52f72f61bc40d6e63bc7e54f"/>
    <w:p>
      <w:pPr>
        <w:pStyle w:val="Heading2"/>
      </w:pPr>
      <w:r>
        <w:t xml:space="preserve">VI. Conclusion: A Call for Enhanced Professionalism</w:t>
      </w:r>
    </w:p>
    <w:p>
      <w:pPr>
        <w:pStyle w:val="FirstParagraph"/>
      </w:pPr>
      <w:r>
        <w:t xml:space="preserve">In conclusion, the role of the</w:t>
      </w:r>
      <w:r>
        <w:t xml:space="preserve"> </w:t>
      </w:r>
      <w:r>
        <w:rPr>
          <w:bCs/>
          <w:b/>
        </w:rPr>
        <w:t xml:space="preserve">Librarian</w:t>
      </w:r>
      <w:r>
        <w:t xml:space="preserve"> </w:t>
      </w:r>
      <w:r>
        <w:t xml:space="preserve">in</w:t>
      </w:r>
      <w:r>
        <w:t xml:space="preserve"> </w:t>
      </w:r>
      <w:r>
        <w:rPr>
          <w:bCs/>
          <w:b/>
        </w:rPr>
        <w:t xml:space="preserve">Nigeria Abuja</w:t>
      </w:r>
      <w:r>
        <w:t xml:space="preserve"> </w:t>
      </w:r>
      <w:r>
        <w:t xml:space="preserve">is dynamic, multifaceted, and increasingly indispensable to societal development. They are no longer passive custodians but active educators, digital guides, and cultural preservers. The transformation of libraries in</w:t>
      </w:r>
      <w:r>
        <w:t xml:space="preserve"> </w:t>
      </w:r>
      <w:r>
        <w:rPr>
          <w:bCs/>
          <w:b/>
        </w:rPr>
        <w:t xml:space="preserve">Nigeria Abuja</w:t>
      </w:r>
      <w:r>
        <w:t xml:space="preserve"> </w:t>
      </w:r>
      <w:r>
        <w:t xml:space="preserve">mirrors the broader modernization of Nigeria itself—moving towards a more informed, connected, and culturally aware society.</w:t>
      </w:r>
      <w:r>
        <w:t xml:space="preserve"> </w:t>
      </w:r>
      <w:r>
        <w:t xml:space="preserve">However, realizing the full potential of this profession requires concerted effort from stakeholders including government bodies, educational institutions, and professional associations like the Library Association of Nigeria. Investment in infrastructure, continuous training for librarians in</w:t>
      </w:r>
      <w:r>
        <w:t xml:space="preserve"> </w:t>
      </w:r>
      <w:r>
        <w:rPr>
          <w:bCs/>
          <w:b/>
        </w:rPr>
        <w:t xml:space="preserve">Nigeria Abuja</w:t>
      </w:r>
      <w:r>
        <w:t xml:space="preserve">, and policy reforms that recognize library services as essential public utilities are necessary steps forward.</w:t>
      </w:r>
      <w:r>
        <w:t xml:space="preserve"> </w:t>
      </w:r>
      <w:r>
        <w:t xml:space="preserve">As we reflect on the journey of library science in this capital city, it is clear that the</w:t>
      </w:r>
    </w:p>
    <w:p>
      <w:pPr>
        <w:pStyle w:val="BodyText"/>
      </w:pPr>
      <w:r>
        <w:t xml:space="preserve">Librarian remains a cornerstone of knowledge management. By embracing technology while honoring tradition, librarians in</w:t>
      </w:r>
      <w:r>
        <w:t xml:space="preserve"> </w:t>
      </w:r>
      <w:r>
        <w:rPr>
          <w:bCs/>
          <w:b/>
        </w:rPr>
        <w:t xml:space="preserve">Nigeria Abuja</w:t>
      </w:r>
      <w:r>
        <w:t xml:space="preserve"> </w:t>
      </w:r>
      <w:r>
        <w:t xml:space="preserve">continue to build bridges between people and information, ensuring that knowledge remains accessible to all who seek it. The future of libraries in this vibrant city depends on the continued dedication and innovation of its professional workforce, whose work ultimately empowers citizens to shape a brighter tomorrow for Nigeria.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Librarian in Nigeria Abuja</dc:title>
  <dc:creator/>
  <cp:keywords/>
  <dcterms:created xsi:type="dcterms:W3CDTF">2026-07-29T13:19:49Z</dcterms:created>
  <dcterms:modified xsi:type="dcterms:W3CDTF">2026-07-29T13:19:49Z</dcterms:modified>
</cp:coreProperties>
</file>

<file path=docProps/custom.xml><?xml version="1.0" encoding="utf-8"?>
<Properties xmlns="http://schemas.openxmlformats.org/officeDocument/2006/custom-properties" xmlns:vt="http://schemas.openxmlformats.org/officeDocument/2006/docPropsVTypes"/>
</file>