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Seoul,</w:t>
      </w:r>
      <w:r>
        <w:t xml:space="preserve"> </w:t>
      </w:r>
      <w:r>
        <w:t xml:space="preserve">South</w:t>
      </w:r>
      <w:r>
        <w:t xml:space="preserve"> </w:t>
      </w:r>
      <w:r>
        <w:t xml:space="preserve">Korea</w:t>
      </w:r>
    </w:p>
    <w:bookmarkStart w:id="25" w:name="X18cf787a7da80cb2d2275927d23ce810df2735a"/>
    <w:p>
      <w:pPr>
        <w:pStyle w:val="Heading1"/>
      </w:pPr>
      <w:r>
        <w:t xml:space="preserve">Bridging Tradition and Technology in the Capital of South Korea Seoul</w:t>
      </w:r>
    </w:p>
    <w:p>
      <w:pPr>
        <w:pStyle w:val="FirstParagraph"/>
      </w:pPr>
      <w:r>
        <w:t xml:space="preserve">In the bustling metropolis that is South Korea Seoul, a city where ancient palaces stand shoulder-to-shoulder with gleaming skyscrapers, there exists a sanctuary of quietude and knowledge that often goes unnoticed amidst the relentless pace of modern life. This sanctuary is the library. As I reflect on the evolving role of a Librarian within this specific geographic and cultural context, one finds that they are far more than mere custodians of books. In South Korea Seoul, librarians have emerged as critical architects of community cohesion, digital navigators for a hyper-connected society, and guardians of cultural heritage in an era defined by rapid technological advancement.</w:t>
      </w:r>
    </w:p>
    <w:bookmarkStart w:id="20" w:name="X4facb62d733bd2fc35d42be10ef3629a07ee904"/>
    <w:p>
      <w:pPr>
        <w:pStyle w:val="Heading2"/>
      </w:pPr>
      <w:r>
        <w:t xml:space="preserve">The Cultural Context: A Society Built on Education</w:t>
      </w:r>
    </w:p>
    <w:p>
      <w:pPr>
        <w:pStyle w:val="FirstParagraph"/>
      </w:pPr>
      <w:r>
        <w:t xml:space="preserve">To understand the significance of a Librarian in South Korea Seoul, one must first appreciate the deep-seated cultural reverence for education. In Korean society, academic achievement is not merely a personal goal but a familial and societal expectation. This intense pressure creates a unique dynamic within public spaces. Libraries in South Korea Seoul have transformed from passive repositories of books into active hubs of study and self-improvement. The Librarian here acts as an enabler of this societal drive, providing not just resources, but the environment necessary for intellectual pursuit.</w:t>
      </w:r>
    </w:p>
    <w:p>
      <w:pPr>
        <w:pStyle w:val="BodyText"/>
      </w:pPr>
      <w:r>
        <w:t xml:space="preserve">Unlike traditional Western libraries that might focus heavily on leisure reading or community events in a casual sense, the libraries in South Korea Seoul often serve as extensions of the classroom. Students from elementary schools to university graduates flock to these spaces. Consequently, the Librarian plays a pivotal role in maintaining an atmosphere conducive to deep focus while simultaneously ensuring that these resources are accessible and organized for high-volume usage. This requires a unique blend of administrative precision and empathetic understanding of the stress faced by students.</w:t>
      </w:r>
    </w:p>
    <w:bookmarkEnd w:id="20"/>
    <w:bookmarkStart w:id="21" w:name="navigating-the-digital-divide"/>
    <w:p>
      <w:pPr>
        <w:pStyle w:val="Heading2"/>
      </w:pPr>
      <w:r>
        <w:t xml:space="preserve">Navigating the Digital Divide</w:t>
      </w:r>
    </w:p>
    <w:p>
      <w:pPr>
        <w:pStyle w:val="FirstParagraph"/>
      </w:pPr>
      <w:r>
        <w:t xml:space="preserve">South Korea boasts one of the most advanced digital infrastructures in the world, yet this technological saturation brings its own challenges. As a Librarian working in South Korea Seoul, one must navigate a paradox: how to remain relevant in an age where information is instantly available via smartphones. The answer lies not in competing with technology, but by integrating it seamlessly into the library experience.</w:t>
      </w:r>
    </w:p>
    <w:p>
      <w:pPr>
        <w:pStyle w:val="BodyText"/>
      </w:pPr>
      <w:r>
        <w:t xml:space="preserve">The modern Librarian is a digital literacy coach. They assist citizens who may be overwhelmed by the sheer volume of online information or those who lack the skills to navigate government services that have moved entirely online. In South Korea Seoul, where aging populations still coexist with tech-savvy youth, this role is crucial. I reflect on how many elderly residents rely on the Librarian to bridge the gap between traditional paper documents and complex digital platforms used for healthcare, banking, and civic registration. Thus, the Librarian becomes a vital lifeline for social inclusion.</w:t>
      </w:r>
    </w:p>
    <w:bookmarkEnd w:id="21"/>
    <w:bookmarkStart w:id="22" w:name="X329d8cbb58eb8b6e6d16a9cd6e95a92900ea15b"/>
    <w:p>
      <w:pPr>
        <w:pStyle w:val="Heading2"/>
      </w:pPr>
      <w:r>
        <w:t xml:space="preserve">Cultural Preservation and Global Exchange</w:t>
      </w:r>
    </w:p>
    <w:p>
      <w:pPr>
        <w:pStyle w:val="FirstParagraph"/>
      </w:pPr>
      <w:r>
        <w:t xml:space="preserve">Furthermore, a Librarian in South Korea Seoul serves as a custodian of Korean cultural identity while fostering global exchange. The libraries in this city are increasingly becoming spaces where Hanbok (traditional clothing) exhibitions, K-pop archival projects, and traditional craft workshops take place. These initiatives preserve the rich history of Korea amidst modernization. However, they also welcome international perspectives.</w:t>
      </w:r>
    </w:p>
    <w:p>
      <w:pPr>
        <w:pStyle w:val="BodyText"/>
      </w:pPr>
      <w:r>
        <w:t xml:space="preserve">In a city that is rapidly becoming a global hub for expatriates and tourists, the Librarian must be culturally competent. They curate collections that reflect both local heritage and international diversity, ensuring that foreign residents can access materials in their native languages while encouraging locals to explore global literature. This dual role of preservation and openness defines the contemporary Librarian in South Korea Seoul—a figure who respects tradition but embraces globalization.</w:t>
      </w:r>
    </w:p>
    <w:bookmarkEnd w:id="22"/>
    <w:bookmarkStart w:id="23" w:name="X7d1c6df255d8dbbbd5d114662b030835d95d2c7"/>
    <w:p>
      <w:pPr>
        <w:pStyle w:val="Heading2"/>
      </w:pPr>
      <w:r>
        <w:t xml:space="preserve">The Human Element: Empathy Amidst Efficiency</w:t>
      </w:r>
    </w:p>
    <w:p>
      <w:pPr>
        <w:pStyle w:val="FirstParagraph"/>
      </w:pPr>
      <w:r>
        <w:t xml:space="preserve">Beyond logistics, technology, and culture, the core of this reflection rests on the human element. The profession demands high emotional intelligence. In the high-pressure environment of South Korea Seoul, libraries often serve as mental health sanctuaries. Individuals come not just for books, but for silence and space away from crowded subway stations or cramped apartments.</w:t>
      </w:r>
    </w:p>
    <w:p>
      <w:pPr>
        <w:pStyle w:val="BodyText"/>
      </w:pPr>
      <w:r>
        <w:t xml:space="preserve">A Librarian must possess the sensitivity to recognize when a patron is in distress. They are often the first point of contact for social workers, homeless individuals seeking warmth, or teenagers looking for guidance. The ability to connect with diverse patrons—from stressed salarymen on their lunch break to lonely seniors seeking conversation—is what distinguishes an exceptional Librarian from a mediocre one. It requires patience, active listening, and a genuine commitment to public service.</w:t>
      </w:r>
    </w:p>
    <w:bookmarkEnd w:id="23"/>
    <w:bookmarkStart w:id="24" w:name="conclusion-a-beacon-of-community"/>
    <w:p>
      <w:pPr>
        <w:pStyle w:val="Heading2"/>
      </w:pPr>
      <w:r>
        <w:t xml:space="preserve">Conclusion: A Beacon of Community</w:t>
      </w:r>
    </w:p>
    <w:p>
      <w:pPr>
        <w:pStyle w:val="FirstParagraph"/>
      </w:pPr>
      <w:r>
        <w:t xml:space="preserve">In conclusion, the role of a Librarian in South Korea Seoul is multifaceted and profoundly impactful. They are educators guiding students through academic pressures, digital guides helping citizens navigate an online world, cultural ambassadors preserving heritage while welcoming diversity, and compassionate listeners providing solace in a busy city. To work as a Librarian here is to be at the heart of one of Asia’s most dynamic urban centers.</w:t>
      </w:r>
    </w:p>
    <w:p>
      <w:pPr>
        <w:pStyle w:val="BodyText"/>
      </w:pPr>
      <w:r>
        <w:t xml:space="preserve">This reflection highlights that the library is not merely a building containing books; it is a living organism sustained by the dedication of its Librarians. In South Korea Seoul, where change happens at breakneck speed, these professionals provide stability, continuity, and access to knowledge for all. They remind us that despite the noise of traffic and the glow of screens, there remains immense value in quiet reflection and shared learning spaces. The future of librarianship in this region depends on continuing to adapt to technological shifts while holding firmly to the timeless values of accessibility, inclusivity, and service.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Librarian in Seoul, South Korea</dc:title>
  <dc:creator/>
  <dc:language>en</dc:language>
  <cp:keywords/>
  <dcterms:created xsi:type="dcterms:W3CDTF">2026-07-30T02:20:38Z</dcterms:created>
  <dcterms:modified xsi:type="dcterms:W3CDTF">2026-07-30T02:20:38Z</dcterms:modified>
</cp:coreProperties>
</file>

<file path=docProps/custom.xml><?xml version="1.0" encoding="utf-8"?>
<Properties xmlns="http://schemas.openxmlformats.org/officeDocument/2006/custom-properties" xmlns:vt="http://schemas.openxmlformats.org/officeDocument/2006/docPropsVTypes"/>
</file>