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3676534a55cb5d936b7709843d501fcccedb675"/>
    <w:p>
      <w:pPr>
        <w:pStyle w:val="Heading1"/>
      </w:pPr>
      <w:r>
        <w:t xml:space="preserve">The Evolving Role of the Librarian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Library and Information Science</w:t>
      </w:r>
      <w:r>
        <w:br/>
      </w:r>
      <w:r>
        <w:rPr>
          <w:bCs/>
          <w:b/>
        </w:rPr>
        <w:t xml:space="preserve">From:</w:t>
      </w:r>
      <w:r>
        <w:t xml:space="preserve">[Your Name]</w:t>
      </w:r>
      <w:r>
        <w:br/>
      </w:r>
      <w:r>
        <w:rPr>
          <w:bCs/>
          <w:b/>
        </w:rPr>
        <w:t xml:space="preserve">Subject: Reflection Paper</w:t>
      </w:r>
    </w:p>
    <w:bookmarkStart w:id="20" w:name="i.-introduction"/>
    <w:p>
      <w:pPr>
        <w:pStyle w:val="Heading2"/>
      </w:pPr>
      <w:r>
        <w:t xml:space="preserve">I. Introduction</w:t>
      </w:r>
    </w:p>
    <w:p>
      <w:pPr>
        <w:pStyle w:val="FirstParagraph"/>
      </w:pPr>
      <w:r>
        <w:t xml:space="preserve">The concept of a library has historically been rooted in the quiet preservation of knowledge, yet its modern incarnation is a dynamic hub of activity and innovation. Writing this reflection paper requires me to look beyond the traditional stereotypes of shelving books and enforcing silence. Instead, I must focus on the specific context where my professional journey is unfolding: Tanzania, Dar es Salaam. This city, as the economic heartbeat of East Africa, presents a unique landscape for library science professionals. The intersection of rapid urbanization, digital transformation in developing economies, and the rich oral traditions of Swahili culture creates a complex environment for the modern librarian. This document serves as a critical reflection on my understanding of what it means to be a Librarian in Tanzania’s largest city, exploring the challenges, opportunities, and necessary shifts in mindset required to serve this community effectively.</w:t>
      </w:r>
    </w:p>
    <w:bookmarkEnd w:id="20"/>
    <w:bookmarkStart w:id="21" w:name="Xeeafbd48467f677a7ba140eb4edd7146d238a4b"/>
    <w:p>
      <w:pPr>
        <w:pStyle w:val="Heading2"/>
      </w:pPr>
      <w:r>
        <w:t xml:space="preserve">II. The Contextual Landscape of Dar es Salaam</w:t>
      </w:r>
    </w:p>
    <w:p>
      <w:pPr>
        <w:pStyle w:val="FirstParagraph"/>
      </w:pPr>
      <w:r>
        <w:t xml:space="preserve">Dar es Salaam is a metropolis of contrasts. On one side stands the University of Dar es Salaam and various private institutions housing well-funded digital archives; on the other, sprawling informal settlements where access to basic resources remains a struggle. As a Librarian in this region, one cannot operate under the assumption that every patron has equal access to information technology. The reflection here is deeply rooted in equity. The role of the librarian is not merely custodial but is fundamentally about bridging the digital divide. In Tanzania, with its growing population and increasing reliance on mobile technology for commerce (such as M-Pesa and Tigo Pesa), libraries must evolve into centers that facilitate digital literacy, not just information retrieval.</w:t>
      </w:r>
    </w:p>
    <w:p>
      <w:pPr>
        <w:pStyle w:val="BodyText"/>
      </w:pPr>
      <w:r>
        <w:t xml:space="preserve">Furthermore, the linguistic landscape of Dar es Salaam is predominantly Swahili. A Librarian here must be culturally competent in navigating this linguistic reality. While English remains a language of academic instruction and business, Swahili is the language of daily life and community cohesion. Therefore, cataloging systems and user services cannot rely solely on Western classification methods without adapting to local terminologies and cultural contexts. This reflection highlights that being a Librarian in Tanzania involves a deep respect for local knowledge systems while simultaneously integrating global information standards.</w:t>
      </w:r>
    </w:p>
    <w:bookmarkEnd w:id="21"/>
    <w:bookmarkStart w:id="22" w:name="X3614e9f3aaa578971dd26eb298ed56a864efc92"/>
    <w:p>
      <w:pPr>
        <w:pStyle w:val="Heading2"/>
      </w:pPr>
      <w:r>
        <w:t xml:space="preserve">III. The Shift from Custodian to Facilitator</w:t>
      </w:r>
    </w:p>
    <w:p>
      <w:pPr>
        <w:pStyle w:val="FirstParagraph"/>
      </w:pPr>
      <w:r>
        <w:t xml:space="preserve">In my recent observations and experiences within libraries in Dar es Salaam, it has become increasingly clear that the traditional definition of a Librarian is obsolete. The "silent guardian" of books is being replaced by the "active facilitator" of knowledge. In a city as vibrant and fast-paced as Tanzania’s commercial capital, patrons do not always seek quiet study; they seek solutions to real-world problems—entrepreneurial advice, job-seeking skills, agricultural data for rural migrants in the city, or political information.</w:t>
      </w:r>
    </w:p>
    <w:p>
      <w:pPr>
        <w:pStyle w:val="BodyText"/>
      </w:pPr>
      <w:r>
        <w:t xml:space="preserve">This shift requires the Librarian to be a mentor and a guide. It involves engaging with students who may struggle with research methodologies due to limited prior exposure to academic databases. It involves working with small business owners who need market trends but do not know how to access them digitally. This reflection emphasizes that the emotional intelligence of a Librarian is just as important as their technical skill in managing library management systems (LMS). In Dar es Salaam, where community ties are strong, the interpersonal aspect of librarianship cannot be understated. The ability to build trust with patrons from diverse socioeconomic backgrounds is paramount.</w:t>
      </w:r>
    </w:p>
    <w:bookmarkEnd w:id="22"/>
    <w:bookmarkStart w:id="23" w:name="iv.-challenges-and-resilience"/>
    <w:p>
      <w:pPr>
        <w:pStyle w:val="Heading2"/>
      </w:pPr>
      <w:r>
        <w:t xml:space="preserve">IV. Challenges and Resilience</w:t>
      </w:r>
    </w:p>
    <w:p>
      <w:pPr>
        <w:pStyle w:val="FirstParagraph"/>
      </w:pPr>
      <w:r>
        <w:t xml:space="preserve">No reflection on this topic would be honest without acknowledging the systemic challenges faced by libraries in Tanzania. Infrastructure issues, such as inconsistent electricity supply and high costs of internet bandwidth, pose significant hurdles. Furthermore, there is often a lack of funding for continuous professional development and resource acquisition. However, these constraints have also fostered resilience and innovation among Librarians in Dar es Salaam.</w:t>
      </w:r>
    </w:p>
    <w:p>
      <w:pPr>
        <w:pStyle w:val="BodyText"/>
      </w:pPr>
      <w:r>
        <w:t xml:space="preserve">We are seeing a rise in collaborative models where libraries partner with local NGOs, tech hubs like CcHUB or MEST Africa (which have connections to the wider East African ecosystem), and government bodies. The modern Librarian must be an advocate and a networker. They must be able to secure partnerships that bring resources into the library without relying solely on state budgets. This advocacy role is crucial for securing the future of libraries in Tanzania, ensuring they are viewed not as obsolete relics, but as essential community infrastructure comparable to health centers or schools.</w:t>
      </w:r>
    </w:p>
    <w:bookmarkEnd w:id="23"/>
    <w:bookmarkStart w:id="24" w:name="Xa63e85f89582d4770169aa3c86b0aee13ef5e35"/>
    <w:p>
      <w:pPr>
        <w:pStyle w:val="Heading2"/>
      </w:pPr>
      <w:r>
        <w:t xml:space="preserve">V. The Importance of Digital Literacy and Information Ethics</w:t>
      </w:r>
    </w:p>
    <w:p>
      <w:pPr>
        <w:pStyle w:val="FirstParagraph"/>
      </w:pPr>
      <w:r>
        <w:t xml:space="preserve">With the proliferation of smartphones in Dar es Salaam, misinformation is a growing concern. As a Librarian, part of my professional mandate extends to teaching information ethics and digital literacy. It is not enough to provide access to the internet; one must teach critical thinking skills that allow patrons to discern credible sources from fake news. This is particularly relevant in Tanzania’s political and social climate, where information spreads rapidly via social media platforms.</w:t>
      </w:r>
    </w:p>
    <w:p>
      <w:pPr>
        <w:pStyle w:val="BodyText"/>
      </w:pPr>
      <w:r>
        <w:t xml:space="preserve">The reflection here points towards a future where Librarians are digital educators. We are training the next generation of Tanzanians to navigate the global information space with integrity and accuracy. This role aligns with national development goals, such as Tanzania Development Vision 2025, which emphasizes knowledge-based society and innovation. By fostering these skills, the Librarian contributes directly to national progress.</w:t>
      </w:r>
    </w:p>
    <w:bookmarkEnd w:id="24"/>
    <w:bookmarkStart w:id="25" w:name="vi.-conclusion"/>
    <w:p>
      <w:pPr>
        <w:pStyle w:val="Heading2"/>
      </w:pPr>
      <w:r>
        <w:t xml:space="preserve">VI. Conclusion</w:t>
      </w:r>
    </w:p>
    <w:p>
      <w:pPr>
        <w:pStyle w:val="FirstParagraph"/>
      </w:pPr>
      <w:r>
        <w:t xml:space="preserve">In conclusion, being a Librarian in Tanzania, Dar es Salaam is a multifaceted profession that demands adaptability, cultural sensitivity, and technical prowess. It is a role that has transcended the physical boundaries of the library building to become an integral part of social development and education. The challenges are significant—ranging from infrastructure deficits to budget constraints—but so are the opportunities for innovation and community impact.</w:t>
      </w:r>
    </w:p>
    <w:p>
      <w:pPr>
        <w:pStyle w:val="BodyText"/>
      </w:pPr>
      <w:r>
        <w:t xml:space="preserve">This reflection paper affirms that the Librarian in Dar es Salaam is a bridge between tradition and modernity, between local knowledge and global information. It is a role that requires constant learning and unlearning. As I continue my career in this dynamic city, I recognize that my success will not be measured by the number of books circulated, but by the empowerment of the people I serve. The future of libraries in Tanzania lies in their ability to remain relevant, inclusive, and vital to the intellectual and social life of Dar es Salaam. To be a Librarian here is to be an agent of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Tanzania, Dar es Salaam</dc:title>
  <dc:creator/>
  <cp:keywords/>
  <dcterms:created xsi:type="dcterms:W3CDTF">2026-07-29T14:03:21Z</dcterms:created>
  <dcterms:modified xsi:type="dcterms:W3CDTF">2026-07-29T14:03:21Z</dcterms:modified>
</cp:coreProperties>
</file>

<file path=docProps/custom.xml><?xml version="1.0" encoding="utf-8"?>
<Properties xmlns="http://schemas.openxmlformats.org/officeDocument/2006/custom-properties" xmlns:vt="http://schemas.openxmlformats.org/officeDocument/2006/docPropsVTypes"/>
</file>