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Librarian</w:t>
      </w:r>
      <w:r>
        <w:t xml:space="preserve"> </w:t>
      </w:r>
      <w:r>
        <w:t xml:space="preserve">in</w:t>
      </w:r>
      <w:r>
        <w:t xml:space="preserve"> </w:t>
      </w:r>
      <w:r>
        <w:t xml:space="preserve">Turkey</w:t>
      </w:r>
      <w:r>
        <w:t xml:space="preserve"> </w:t>
      </w:r>
      <w:r>
        <w:t xml:space="preserve">Istanbul</w:t>
      </w:r>
    </w:p>
    <w:bookmarkStart w:id="25" w:name="X6a38d11b993cb188122ab3ead188b438fa6e024"/>
    <w:p>
      <w:pPr>
        <w:pStyle w:val="Heading1"/>
      </w:pPr>
      <w:r>
        <w:t xml:space="preserve">The Keeper of Echoes and Innovation: A Reflection on the Librarian in Turkey Istanbul</w:t>
      </w:r>
    </w:p>
    <w:p>
      <w:pPr>
        <w:pStyle w:val="FirstParagraph"/>
      </w:pPr>
      <w:r>
        <w:t xml:space="preserve">To walk through the streets of</w:t>
      </w:r>
      <w:r>
        <w:t xml:space="preserve"> </w:t>
      </w:r>
      <w:r>
        <w:rPr>
          <w:bCs/>
          <w:b/>
        </w:rPr>
        <w:t xml:space="preserve">Turkey Istanbul</w:t>
      </w:r>
      <w:r>
        <w:t xml:space="preserve"> </w:t>
      </w:r>
      <w:r>
        <w:t xml:space="preserve">is to traverse a living tapestry where ancient echoes meet modern ambitions. It is a city perched precariously between continents, bridging the East and West not merely by geography, but by spirit, history, and culture. In this unique metropolitan context, the figure of the</w:t>
      </w:r>
      <w:r>
        <w:t xml:space="preserve"> </w:t>
      </w:r>
      <w:r>
        <w:rPr>
          <w:bCs/>
          <w:b/>
        </w:rPr>
        <w:t xml:space="preserve">Librarian</w:t>
      </w:r>
      <w:r>
        <w:t xml:space="preserve"> </w:t>
      </w:r>
      <w:r>
        <w:t xml:space="preserve">emerges not simply as an administrator of books or a guardian of silence, but as a vital cultural mediator. This reflection paper seeks to explore the multifaceted role of the librarian within this specific geographical and cultural landscape, examining how they serve as custodians of heritage while simultaneously steering their communities toward digital futures.</w:t>
      </w:r>
    </w:p>
    <w:bookmarkStart w:id="20" w:name="X77317bd917f9a1957985cc91bec61a25184eda6"/>
    <w:p>
      <w:pPr>
        <w:pStyle w:val="Heading2"/>
      </w:pPr>
      <w:r>
        <w:t xml:space="preserve">The Historical Weight: From Sultans’ Libraries to Public Access</w:t>
      </w:r>
    </w:p>
    <w:p>
      <w:pPr>
        <w:pStyle w:val="FirstParagraph"/>
      </w:pPr>
      <w:r>
        <w:t xml:space="preserve">Istanbul has always been a city of knowledge. Historically, the great libraries of the Ottoman Empire, such as those housed within palace complexes and medreses (religious schools), were centers of power and scholarship. However, the transition to modernity brought with it a democratization of knowledge. Today, when one reflects on the</w:t>
      </w:r>
      <w:r>
        <w:t xml:space="preserve"> </w:t>
      </w:r>
      <w:r>
        <w:rPr>
          <w:bCs/>
          <w:b/>
        </w:rPr>
        <w:t xml:space="preserve">Librarian</w:t>
      </w:r>
      <w:r>
        <w:t xml:space="preserve"> </w:t>
      </w:r>
      <w:r>
        <w:t xml:space="preserve">in</w:t>
      </w:r>
      <w:r>
        <w:t xml:space="preserve"> </w:t>
      </w:r>
      <w:r>
        <w:rPr>
          <w:bCs/>
          <w:b/>
        </w:rPr>
        <w:t xml:space="preserve">Turkey Istanbul</w:t>
      </w:r>
      <w:r>
        <w:t xml:space="preserve">, one must acknowledge this historical lineage. The librarian is no longer an elite gatekeeper serving only the Sultan or the clergy; they are public servants dedicated to civic education.</w:t>
      </w:r>
    </w:p>
    <w:p>
      <w:pPr>
        <w:pStyle w:val="BodyText"/>
      </w:pPr>
      <w:r>
        <w:t xml:space="preserve">In neighborhoods like Beyoğlu and Kadıköy, where intellectualism has long been a hallmark of local identity, libraries serve as sanctuaries of quietude amidst urban chaos. The librarian here acts as a bridge between the Ottoman past and the Republican present. They manage collections that include rare Turkish manuscripts alongside global literature, ensuring that the cultural memory of Istanbul is preserved while remaining accessible to all citizens regardless of their socioeconomic status.</w:t>
      </w:r>
    </w:p>
    <w:bookmarkEnd w:id="20"/>
    <w:bookmarkStart w:id="21" w:name="X558e73d872a839d595f52c54e12701233048c65"/>
    <w:p>
      <w:pPr>
        <w:pStyle w:val="Heading2"/>
      </w:pPr>
      <w:r>
        <w:t xml:space="preserve">The Digital Archivist: Navigating Modernity</w:t>
      </w:r>
    </w:p>
    <w:p>
      <w:pPr>
        <w:pStyle w:val="FirstParagraph"/>
      </w:pPr>
      <w:r>
        <w:t xml:space="preserve">In the 21st century, the definition of a library has expanded significantly. In</w:t>
      </w:r>
      <w:r>
        <w:t xml:space="preserve"> </w:t>
      </w:r>
      <w:r>
        <w:rPr>
          <w:bCs/>
          <w:b/>
        </w:rPr>
        <w:t xml:space="preserve">Turkey Istanbul</w:t>
      </w:r>
      <w:r>
        <w:t xml:space="preserve">, a rapidly modernizing metropolis with high internet penetration and a youthful population, the librarian’s role has evolved into that of a digital navigator. The reflection on this profession must account for the shift from purely physical assets to digital resources.</w:t>
      </w:r>
    </w:p>
    <w:p>
      <w:pPr>
        <w:pStyle w:val="BodyText"/>
      </w:pPr>
      <w:r>
        <w:t xml:space="preserve">Libraries in Istanbul are increasingly becoming hubs for technological literacy. Librarians assist patrons in navigating online government services, accessing academic databases, and utilizing e-learning platforms. This is particularly crucial in a city where the gap between traditional educational methods and digital skills can be stark. The librarian becomes a teacher of information literacy, helping citizens discern credible sources from misinformation—a critical skill in the age of social media. By integrating technology into their services, librarians ensure that Istanbul remains competitive on the global stage while fostering an inclusive environment where no one is left behind due to a lack of digital access.</w:t>
      </w:r>
    </w:p>
    <w:bookmarkEnd w:id="21"/>
    <w:bookmarkStart w:id="22" w:name="X0370c0142aa964022ffc3531c981610f2692cf2"/>
    <w:p>
      <w:pPr>
        <w:pStyle w:val="Heading2"/>
      </w:pPr>
      <w:r>
        <w:t xml:space="preserve">The Social Hub: Community Building and Inclusivity</w:t>
      </w:r>
    </w:p>
    <w:p>
      <w:pPr>
        <w:pStyle w:val="FirstParagraph"/>
      </w:pPr>
      <w:r>
        <w:t xml:space="preserve">Beyond books and bytes, the library in</w:t>
      </w:r>
      <w:r>
        <w:t xml:space="preserve"> </w:t>
      </w:r>
      <w:r>
        <w:rPr>
          <w:bCs/>
          <w:b/>
        </w:rPr>
        <w:t xml:space="preserve">Turkey Istanbul</w:t>
      </w:r>
      <w:r>
        <w:t xml:space="preserve"> </w:t>
      </w:r>
      <w:r>
        <w:t xml:space="preserve">functions as a vital social infrastructure. In densely populated urban centers, public spaces that are free and welcoming are rare commodities. The librarian plays a pivotal role in curating these spaces to foster community cohesion. They organize events ranging from poetry readings celebrating Turkish literary giants like Namık Kemal and Orhan Pamuk, to workshops for immigrants integrating into Turkish society.</w:t>
      </w:r>
    </w:p>
    <w:p>
      <w:pPr>
        <w:pStyle w:val="BodyText"/>
      </w:pPr>
      <w:r>
        <w:t xml:space="preserve">This aspect of the librarian’s role is deeply reflective of Istanbul’s multicultural fabric. The city hosts diverse communities, including various ethnic groups within Turkey and international residents. Librarians act as facilitators of dialogue, using books and cultural programs to promote mutual understanding and respect. They create safe spaces where diverse voices can be heard, thereby contributing to social stability in a bustling metropolis that is often characterized by its rapid change and transient population.</w:t>
      </w:r>
    </w:p>
    <w:bookmarkEnd w:id="22"/>
    <w:bookmarkStart w:id="23" w:name="challenges-and-resilience"/>
    <w:p>
      <w:pPr>
        <w:pStyle w:val="Heading2"/>
      </w:pPr>
      <w:r>
        <w:t xml:space="preserve">Challenges and Resilience</w:t>
      </w:r>
    </w:p>
    <w:p>
      <w:pPr>
        <w:pStyle w:val="FirstParagraph"/>
      </w:pPr>
      <w:r>
        <w:t xml:space="preserve">The profession is not without its challenges. Economic fluctuations in Turkey affect library funding, impacting the ability to procure new materials or maintain facilities. Furthermore, the digital divide remains a concern, as does the need for continuous professional development for librarians to keep pace with global trends. Yet, despite these hurdles, there is a palpable resilience within the profession in Istanbul. Librarians often go above and beyond their job descriptions, advocating for library rights and engaging in grassroots efforts to promote literacy.</w:t>
      </w:r>
    </w:p>
    <w:p>
      <w:pPr>
        <w:pStyle w:val="BodyText"/>
      </w:pPr>
      <w:r>
        <w:t xml:space="preserve">This resilience is mirrored in the city itself. Just as Istanbul has endured earthquakes, political shifts, and economic pressures while maintaining its cultural vitality, so too do its libraries endure financial constraints while continuing to serve their communities. The librarian is the embodiment of this endurance—a steadfast professional who adapts to changing times without losing sight of the core mission: to empower individuals through knowledge.</w:t>
      </w:r>
    </w:p>
    <w:bookmarkEnd w:id="23"/>
    <w:bookmarkStart w:id="24" w:name="conclusion"/>
    <w:p>
      <w:pPr>
        <w:pStyle w:val="Heading2"/>
      </w:pPr>
      <w:r>
        <w:t xml:space="preserve">Conclusion</w:t>
      </w:r>
    </w:p>
    <w:p>
      <w:pPr>
        <w:pStyle w:val="FirstParagraph"/>
      </w:pPr>
      <w:r>
        <w:t xml:space="preserve">In conclusion, reflecting on the role of the librarian in Turkey Istanbul reveals a profession that is dynamic, essential, and deeply rooted in local culture while being responsive to global trends. The librarian is more than a custodian of books; they are architects of community spaces, guides through digital landscapes, and guardians of historical memory. In a city as complex and vibrant as Istanbul, the librarian serves as an anchor of stability and a catalyst for enlightenment. As we look to the future, it is imperative that society continues to recognize and support this vital profession, ensuring that libraries remain open doors in one of the world’s most historic cities.</w:t>
      </w:r>
    </w:p>
    <w:p>
      <w:pPr>
        <w:pStyle w:val="BodyText"/>
      </w:pPr>
      <w:r>
        <w:t xml:space="preserve">© 2023 Reflection Paper on Library Services in Turkey Istanbul.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Librarian in Turkey Istanbul</dc:title>
  <dc:creator/>
  <dc:language>en</dc:language>
  <cp:keywords/>
  <dcterms:created xsi:type="dcterms:W3CDTF">2026-07-29T17:28:27Z</dcterms:created>
  <dcterms:modified xsi:type="dcterms:W3CDTF">2026-07-29T17:28:27Z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