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64b3519dfd16b44985e8d6e603d0091e4703f09"/>
    <w:p>
      <w:pPr>
        <w:pStyle w:val="Heading1"/>
      </w:pPr>
      <w:r>
        <w:t xml:space="preserve">Bridging Communities Through Knowledge: A Reflection on the Librarian in United States Houston</w:t>
      </w:r>
    </w:p>
    <w:p>
      <w:pPr>
        <w:pStyle w:val="FirstParagraph"/>
      </w:pPr>
      <w:r>
        <w:t xml:space="preserve">The concept of a librarian has evolved significantly over the last few decades, transforming from a custodian of silent books into a dynamic facilitator of information, technology, and community engagement. Nowhere is this transformation more pronounced or necessary than in the vibrant, diverse metropolis that is United States Houston. As one of the most culturally rich and linguistically diverse cities in Texas, Houston presents a unique landscape where libraries serve not merely as repositories of knowledge but as essential civic infrastructure. Reflecting on the role of a librarian within this specific context requires an acknowledgment of their multifaceted responsibilities, ranging from digital literacy instruction to social work advocacy.</w:t>
      </w:r>
    </w:p>
    <w:bookmarkStart w:id="20" w:name="X07b464a6cca1dd88050a3550062516b26f5e3b5"/>
    <w:p>
      <w:pPr>
        <w:pStyle w:val="Heading2"/>
      </w:pPr>
      <w:r>
        <w:t xml:space="preserve">The Changing Landscape of Library Services in Houston</w:t>
      </w:r>
    </w:p>
    <w:p>
      <w:pPr>
        <w:pStyle w:val="FirstParagraph"/>
      </w:pPr>
      <w:r>
        <w:t xml:space="preserve">Houston is a city defined by its heterogeneity. It is home to populations from nearly every corner of the globe, creating a mosaic of languages, cultures, and socioeconomic backgrounds. In this environment, the librarian acts as a critical bridge between disparate communities and the resources they need to thrive. The Houston Public Library system serves millions of residents annually, but behind every circulation statistic is a human interaction guided by professional librarians. These professionals must possess not only subject expertise but also cultural competency to effectively serve populations that may include recent immigrants, non-English speakers, and underrepresented minorities.</w:t>
      </w:r>
    </w:p>
    <w:p>
      <w:pPr>
        <w:pStyle w:val="BodyText"/>
      </w:pPr>
      <w:r>
        <w:t xml:space="preserve">In United States Houston, the librarian’s role extends beyond traditional reference services. They are often the first point of contact for individuals seeking assistance with navigating complex government systems, accessing healthcare information, or securing employment resources. The diversity of Houston demands that librarians be adaptable educators who can tailor their services to meet the specific needs of varied demographic clusters within neighborhoods like Chinatown, Fifth Ward, and the Museum District.</w:t>
      </w:r>
    </w:p>
    <w:bookmarkEnd w:id="20"/>
    <w:bookmarkStart w:id="21" w:name="digital-equity-and-information-literacy"/>
    <w:p>
      <w:pPr>
        <w:pStyle w:val="Heading2"/>
      </w:pPr>
      <w:r>
        <w:t xml:space="preserve">Digital Equity and Information Literacy</w:t>
      </w:r>
    </w:p>
    <w:p>
      <w:pPr>
        <w:pStyle w:val="FirstParagraph"/>
      </w:pPr>
      <w:r>
        <w:t xml:space="preserve">A significant aspect of modern librarianship in Houston is the push toward digital equity. Despite technological advancements, a "digital divide" persists in many parts of the city. Libraries have become vital hubs for bridging this gap, providing free access to computers, high-speed internet, and essential software. However, access alone is insufficient; users require guidance on how to utilize these tools effectively and safely.</w:t>
      </w:r>
    </w:p>
    <w:p>
      <w:pPr>
        <w:pStyle w:val="BodyText"/>
      </w:pPr>
      <w:r>
        <w:t xml:space="preserve">This is where the librarian’s expertise in information literacy becomes paramount. In an era characterized by misinformation and algorithmic bias, librarians teach patrons how to evaluate sources critically. Whether helping a student research for a university paper or assisting a senior citizen in avoiding phishing scams, the Houston librarian empowers individuals to navigate the digital world with confidence and integrity. This educational role is crucial for fostering an informed citizenry capable of participating fully in democratic processes.</w:t>
      </w:r>
    </w:p>
    <w:bookmarkEnd w:id="21"/>
    <w:bookmarkStart w:id="22" w:name="social-advocacy-and-community-safety"/>
    <w:p>
      <w:pPr>
        <w:pStyle w:val="Heading2"/>
      </w:pPr>
      <w:r>
        <w:t xml:space="preserve">Social Advocacy and Community Safety</w:t>
      </w:r>
    </w:p>
    <w:p>
      <w:pPr>
        <w:pStyle w:val="FirstParagraph"/>
      </w:pPr>
      <w:r>
        <w:t xml:space="preserve">Furthermore, the reflection on librarians in United States Houston must acknowledge their emerging role as social advocates. Libraries are increasingly recognized as safe spaces for vulnerable populations, including homeless individuals and those experiencing housing insecurity. Librarians often serve as compassionate listeners and resource navigators, connecting patrons with social services such as mental health support, job training programs, and legal aid.</w:t>
      </w:r>
    </w:p>
    <w:p>
      <w:pPr>
        <w:pStyle w:val="BodyText"/>
      </w:pPr>
      <w:r>
        <w:t xml:space="preserve">In Houston specifically, where rapid urbanization and economic shifts create disparities in access to resources, the librarian stands as a stabilizing force. They advocate for equitable access to information regardless of a patron’s ability to pay. This advocacy is not just professional duty but a moral imperative that aligns with the core values of intellectual freedom and equality enshrined in library ethics.</w:t>
      </w:r>
    </w:p>
    <w:bookmarkEnd w:id="22"/>
    <w:bookmarkStart w:id="23" w:name="Xa3afc112c78e12547323d223cde6c68a0e34b6a"/>
    <w:p>
      <w:pPr>
        <w:pStyle w:val="Heading2"/>
      </w:pPr>
      <w:r>
        <w:t xml:space="preserve">Cultural Stewardship and Lifelong Learning</w:t>
      </w:r>
    </w:p>
    <w:p>
      <w:pPr>
        <w:pStyle w:val="FirstParagraph"/>
      </w:pPr>
      <w:r>
        <w:t xml:space="preserve">Beyond social services, librarians are cultural stewards. Houston’s libraries host countless events, from author readings to STEM workshops for youth, preserving local history while promoting lifelong learning. Librarians curate collections that reflect the community’s diversity and ensure that stories from marginalized groups are visible and valued. By organizing programs that celebrate Houston’s multicultural heritage, they foster a sense of belonging and pride among residents.</w:t>
      </w:r>
    </w:p>
    <w:bookmarkEnd w:id="23"/>
    <w:bookmarkStart w:id="24" w:name="conclusion"/>
    <w:p>
      <w:pPr>
        <w:pStyle w:val="Heading2"/>
      </w:pPr>
      <w:r>
        <w:t xml:space="preserve">Conclusion</w:t>
      </w:r>
    </w:p>
    <w:p>
      <w:pPr>
        <w:pStyle w:val="FirstParagraph"/>
      </w:pPr>
      <w:r>
        <w:t xml:space="preserve">In conclusion, the librarian in United States Houston is far more than a manager of books; they are educators, technologists, social workers, and community leaders. Their work is essential in maintaining the social fabric of one of America’s most dynamic cities. As challenges related to digital access and socioeconomic inequality persist, the role of the librarian will continue to expand and adapt. Reflecting on this profession highlights its profound impact on individual lives and collective well-being, affirming that libraries remain indispensable institutions for democracy, equity, and human connection in Houston.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Librarian in United States Houston</dc:title>
  <dc:creator/>
  <dc:language>en</dc:language>
  <cp:keywords/>
  <dcterms:created xsi:type="dcterms:W3CDTF">2026-07-29T15:51:25Z</dcterms:created>
  <dcterms:modified xsi:type="dcterms:W3CDTF">2026-07-29T15:51:25Z</dcterms:modified>
</cp:coreProperties>
</file>

<file path=docProps/custom.xml><?xml version="1.0" encoding="utf-8"?>
<Properties xmlns="http://schemas.openxmlformats.org/officeDocument/2006/custom-properties" xmlns:vt="http://schemas.openxmlformats.org/officeDocument/2006/docPropsVTypes"/>
</file>