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Zimbabwe</w:t>
      </w:r>
      <w:r>
        <w:t xml:space="preserve"> </w:t>
      </w:r>
      <w:r>
        <w:t xml:space="preserve">Harare</w:t>
      </w:r>
    </w:p>
    <w:bookmarkStart w:id="26" w:name="X8603ca1ef1e1d8255a7b481690a209bc631aa64"/>
    <w:p>
      <w:pPr>
        <w:pStyle w:val="Heading1"/>
      </w:pPr>
      <w:r>
        <w:t xml:space="preserve">Bridging the Divide: A Reflection on the Librarian in Zimbabwe Harare</w:t>
      </w:r>
    </w:p>
    <w:p>
      <w:pPr>
        <w:pStyle w:val="FirstParagraph"/>
      </w:pPr>
      <w:r>
        <w:t xml:space="preserve">The city of Harare, often referred to as "The Garden City," is a metropolis characterized by a unique juxtaposition of colonial architecture, vibrant modern developments, and deep-rooted traditional heritage. Within this bustling urban landscape stands an institution that has historically served as the conscience and the intellectual backbone of society: the public library. However, in recent years, the role of the</w:t>
      </w:r>
      <w:r>
        <w:t xml:space="preserve"> </w:t>
      </w:r>
      <w:r>
        <w:rPr>
          <w:bCs/>
          <w:b/>
        </w:rPr>
        <w:t xml:space="preserve">Librarian</w:t>
      </w:r>
      <w:r>
        <w:t xml:space="preserve"> </w:t>
      </w:r>
      <w:r>
        <w:t xml:space="preserve">within this context has evolved from a mere custodian of books to a dynamic agent of social change, digital inclusion, and community empowerment. This reflection seeks to explore the multifaceted responsibilities and challenges faced by librarians operating in Zimbabwe Harare today.</w:t>
      </w:r>
    </w:p>
    <w:bookmarkStart w:id="20" w:name="Xefe0479e8790f8c520ad75f90fa89d78c08bb22"/>
    <w:p>
      <w:pPr>
        <w:pStyle w:val="Heading2"/>
      </w:pPr>
      <w:r>
        <w:t xml:space="preserve">The Historical Context and Current Reality</w:t>
      </w:r>
    </w:p>
    <w:p>
      <w:pPr>
        <w:pStyle w:val="FirstParagraph"/>
      </w:pPr>
      <w:r>
        <w:t xml:space="preserve">To understand the present role of the librarian in Zimbabwe Harare, one must first acknowledge the historical trajectory of knowledge access. The colonial library systems were often exclusionary, designed to serve a specific demographic. Post-independence, there was a concerted effort to democratize information. Today, as we navigate the complexities of a developing economy and an increasingly digital world, the librarian in Zimbabwe Harare finds themselves at a critical juncture.</w:t>
      </w:r>
    </w:p>
    <w:p>
      <w:pPr>
        <w:pStyle w:val="BodyText"/>
      </w:pPr>
      <w:r>
        <w:t xml:space="preserve">The modern librarian is no longer just interested in cataloging Dewey Decimal systems; they are deeply concerned with relevance. In a city where economic fluctuations can impact access to educational materials, the library becomes a sanctuary of stability and learning. The librarian must therefore possess not only bibliographic skills but also resilience, adaptability, and a profound understanding of the local socio-economic landscape.</w:t>
      </w:r>
    </w:p>
    <w:bookmarkEnd w:id="20"/>
    <w:bookmarkStart w:id="21" w:name="the-librarian-as-an-information-mediator"/>
    <w:p>
      <w:pPr>
        <w:pStyle w:val="Heading2"/>
      </w:pPr>
      <w:r>
        <w:t xml:space="preserve">The Librarian as an Information Mediator</w:t>
      </w:r>
    </w:p>
    <w:p>
      <w:pPr>
        <w:pStyle w:val="FirstParagraph"/>
      </w:pPr>
      <w:r>
        <w:t xml:space="preserve">In Zimbabwe Harare, the internet is becoming more accessible, yet digital literacy remains a significant hurdle for many residents. Herein lies one of the most crucial roles of the contemporary librarian: that of an information mediator. They bridge the gap between traditional print resources and emerging digital technologies. Whether it is assisting a university student in accessing academic journals online or helping a small business owner in Avondale to conduct market research, the librarian facilitates informed decision-making.</w:t>
      </w:r>
    </w:p>
    <w:p>
      <w:pPr>
        <w:pStyle w:val="BodyText"/>
      </w:pPr>
      <w:r>
        <w:t xml:space="preserve">This mediation extends beyond mere technical assistance. It involves critical thinking skills instruction. In an era of misinformation and "fake news," librarians teach patrons how to evaluate sources critically. This is particularly vital in Zimbabwe Harare, where community discourse can be passionate and sometimes polarized. The librarian stands as a guardian of truth, promoting media literacy that empowers citizens to navigate the complex information ecosystem with confidence.</w:t>
      </w:r>
    </w:p>
    <w:bookmarkEnd w:id="21"/>
    <w:bookmarkStart w:id="22" w:name="cultural-preservation-and-identity"/>
    <w:p>
      <w:pPr>
        <w:pStyle w:val="Heading2"/>
      </w:pPr>
      <w:r>
        <w:t xml:space="preserve">Cultural Preservation and Identity</w:t>
      </w:r>
    </w:p>
    <w:p>
      <w:pPr>
        <w:pStyle w:val="FirstParagraph"/>
      </w:pPr>
      <w:r>
        <w:t xml:space="preserve">Zimbabwe possesses a rich oral tradition and cultural heritage that is at risk of being eroded by globalization. The librarian plays a pivotal role in documenting, preserving, and promoting this heritage. In libraries across Zimbabwe Harare, there is an increasing emphasis on curating collections that reflect local authors, Shona and Ndebele literature, and historical records of the nation's struggle for independence.</w:t>
      </w:r>
    </w:p>
    <w:p>
      <w:pPr>
        <w:pStyle w:val="BodyText"/>
      </w:pPr>
      <w:r>
        <w:t xml:space="preserve">By doing so, the librarian reinforces a sense of identity and pride among the community. They transform the library from a foreign-imported concept into a homegrown institution. This cultural stewardship is essential for maintaining national cohesion and ensuring that Zimbabwean voices are heard within global discourse. The librarian becomes an archivist of memory, ensuring that history is not forgotten but actively engaged with by future generations.</w:t>
      </w:r>
    </w:p>
    <w:bookmarkEnd w:id="22"/>
    <w:bookmarkStart w:id="23" w:name="the-challenge-of-resource-constraints"/>
    <w:p>
      <w:pPr>
        <w:pStyle w:val="Heading2"/>
      </w:pPr>
      <w:r>
        <w:t xml:space="preserve">The Challenge of Resource Constraints</w:t>
      </w:r>
    </w:p>
    <w:p>
      <w:pPr>
        <w:pStyle w:val="FirstParagraph"/>
      </w:pPr>
      <w:r>
        <w:t xml:space="preserve">It is impossible to reflect on the profession in this context without addressing the stark realities of resource constraints. Public libraries in Zimbabwe Harare often operate with limited budgets, facing challenges such as outdated equipment, insufficient funds for new acquisitions, and infrastructural decay due to economic pressures. Despite these hurdles, librarians demonstrate remarkable ingenuity.</w:t>
      </w:r>
    </w:p>
    <w:p>
      <w:pPr>
        <w:pStyle w:val="BodyText"/>
      </w:pPr>
      <w:r>
        <w:t xml:space="preserve">They forge partnerships with schools, universities like the University of Zimbabwe and Harare Polytechnic, and non-governmental organizations to share resources. They advocate for government support and private sector involvement in library development. Their ability to maintain service quality under such pressure is a testament to their dedication. This resilience is not just professional; it is moral. They believe fervently in the right of every citizen, regardless of socioeconomic status, to access information.</w:t>
      </w:r>
    </w:p>
    <w:bookmarkEnd w:id="23"/>
    <w:bookmarkStart w:id="24" w:name="X617fa41c29ca32468333348e5c496c4a98c5172"/>
    <w:p>
      <w:pPr>
        <w:pStyle w:val="Heading2"/>
      </w:pPr>
      <w:r>
        <w:t xml:space="preserve">Fostering Community Engagement and Lifelong Learning</w:t>
      </w:r>
    </w:p>
    <w:p>
      <w:pPr>
        <w:pStyle w:val="FirstParagraph"/>
      </w:pPr>
      <w:r>
        <w:t xml:space="preserve">Beyond books and digital interfaces, the library in Zimbabwe Harare serves as a community hub. Librarians organize workshops on entrepreneurship, health awareness (particularly regarding HIV/AIDS prevention), and youth development programs. They create safe spaces for dialogue and learning, particularly for out-of-school youth.</w:t>
      </w:r>
    </w:p>
    <w:p>
      <w:pPr>
        <w:pStyle w:val="BodyText"/>
      </w:pPr>
      <w:r>
        <w:t xml:space="preserve">In this capacity, the librarian acts as a social worker and educator combined. They identify community needs through engagement and tailor library services to address them. For instance, recognizing the high unemployment rate among graduates in Harare, libraries have started hosting job search clinics and CV writing workshops. This shift from passive service delivery to active community intervention marks a significant evolution in the profession.</w:t>
      </w:r>
    </w:p>
    <w:bookmarkEnd w:id="24"/>
    <w:bookmarkStart w:id="25" w:name="conclusion"/>
    <w:p>
      <w:pPr>
        <w:pStyle w:val="Heading2"/>
      </w:pPr>
      <w:r>
        <w:t xml:space="preserve">Conclusion</w:t>
      </w:r>
    </w:p>
    <w:p>
      <w:pPr>
        <w:pStyle w:val="FirstParagraph"/>
      </w:pPr>
      <w:r>
        <w:t xml:space="preserve">In conclusion, the role of the librarian in Zimbabwe Harare is far more expansive than traditional definitions suggest. They are educators, technologists, cultural custodians, and community advocates. Amidst the challenges of economic instability and rapid technological change, librarians remain steadfast in their mission to provide equitable access to information.</w:t>
      </w:r>
    </w:p>
    <w:p>
      <w:pPr>
        <w:pStyle w:val="BodyText"/>
      </w:pPr>
      <w:r>
        <w:t xml:space="preserve">For stakeholders—whether government bodies or private citizens—it is imperative to recognize the value of this profession. Investing in libraries is investing in human capital. As Harare continues to grow and modernize, the librarian will undoubtedly continue to evolve, ensuring that knowledge remains a tool for empowerment rather than exclusion. The reflection on their role is not just an academic exercise; it is a call to action for society to support these unsung heroes who keep the intellectual heart of Zimbabwe Harare beating.</w:t>
      </w:r>
    </w:p>
    <w:p>
      <w:pPr>
        <w:pStyle w:val="BodyText"/>
      </w:pPr>
      <w:r>
        <w:t xml:space="preserve">"The library is not just a building; it is a living entity nurtured by those who believe in the transformative power of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Librarian in Zimbabwe Harare</dc:title>
  <dc:creator/>
  <dc:language>en</dc:language>
  <cp:keywords/>
  <dcterms:created xsi:type="dcterms:W3CDTF">2026-07-29T22:19:18Z</dcterms:created>
  <dcterms:modified xsi:type="dcterms:W3CDTF">2026-07-29T22:19:18Z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