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aeb302f620148a9b101b82270f79871ed35815d"/>
    <w:p>
      <w:pPr>
        <w:pStyle w:val="Heading1"/>
      </w:pPr>
      <w:r>
        <w:t xml:space="preserve">Bridging the Ocean and the Metropolis: A Reflection on Marine Engineering in Brazil, São Paulo</w:t>
      </w:r>
    </w:p>
    <w:p>
      <w:pPr>
        <w:pStyle w:val="FirstParagraph"/>
      </w:pPr>
      <w:r>
        <w:rPr>
          <w:bCs/>
          <w:b/>
        </w:rPr>
        <w:t xml:space="preserve">Date:</w:t>
      </w:r>
      <w:r>
        <w:t xml:space="preserve"> </w:t>
      </w:r>
      <w:r>
        <w:t xml:space="preserve">October 26, 2023</w:t>
      </w:r>
      <w:r>
        <w:br/>
      </w:r>
      <w:r>
        <w:rPr>
          <w:bCs/>
          <w:b/>
        </w:rPr>
        <w:t xml:space="preserve">Subject:</w:t>
      </w:r>
      <w:r>
        <w:rPr>
          <w:iCs/>
          <w:i/>
        </w:rPr>
        <w:t xml:space="preserve">The Role and Evolution of Marine Engineers in Brazil, São Paulo</w:t>
      </w:r>
    </w:p>
    <w:bookmarkStart w:id="20" w:name="Xa3635df5f4fb45ec676bf19a6d442a5f5ecc0f2"/>
    <w:p>
      <w:pPr>
        <w:pStyle w:val="Heading2"/>
      </w:pPr>
      <w:r>
        <w:t xml:space="preserve">I. Introduction: The Contradiction of the Coastless Engineer</w:t>
      </w:r>
    </w:p>
    <w:p>
      <w:pPr>
        <w:pStyle w:val="FirstParagraph"/>
      </w:pPr>
      <w:r>
        <w:t xml:space="preserve">To speak of a Marine Engineer is to immediately conjure images of salt-crusted decks, the roar of diesel engines deep within a ship’s hull, and the endless horizon where the sea meets the sky. Traditionally, this profession is inextricably linked to ports like Santos or Rio de Janeiro, locations defined by their direct interface with water. However, reflecting on the practice of Marine Engineering within Brazil's economic capital—São Paulo—presents a unique intellectual and professional paradox. São Paulo is not a coastal city; it is an inland metropolis situated over 700 meters above sea level. Yet, this very contradiction makes the reflection on Marine Engineering in Brazil, São Paulo not only valid but essential for understanding the modern complexities of global logistics and industrial power.</w:t>
      </w:r>
    </w:p>
    <w:p>
      <w:pPr>
        <w:pStyle w:val="BodyText"/>
      </w:pPr>
      <w:r>
        <w:t xml:space="preserve">This paper seeks to explore how the identity of a Marine Engineer adapts when removed from the physical vessel and placed within one of South America’s most dynamic industrial hubs. It argues that while the traditional image remains rooted at sea, the true future and breadth of Marine Engineering in Brazil are being redefined by professionals working in São Paulo, contributing to logistics, offshore energy support, naval architecture design centers, and sustainable maritime policy.</w:t>
      </w:r>
    </w:p>
    <w:bookmarkEnd w:id="20"/>
    <w:bookmarkStart w:id="21" w:name="X1470243a243a49b02b8abeccaa0bd2562f4ca67"/>
    <w:p>
      <w:pPr>
        <w:pStyle w:val="Heading2"/>
      </w:pPr>
      <w:r>
        <w:t xml:space="preserve">II. The Logistics Arteries: Connecting Inland Power to Global Waters</w:t>
      </w:r>
    </w:p>
    <w:p>
      <w:pPr>
        <w:pStyle w:val="FirstParagraph"/>
      </w:pPr>
      <w:r>
        <w:t xml:space="preserve">São Paulo accounts for approximately one-third of Brazil’s GDP. This massive economic output relies heavily on efficient export channels. While the ships themselves may dock in Santos (the busiest port in Latin America), the coordination, planning, and engineering oversight that keep those vessels moving are often orchestrated from São Paulo. For the modern Marine Engineer based here, the role shifts from operating machinery to optimizing systems.</w:t>
      </w:r>
    </w:p>
    <w:p>
      <w:pPr>
        <w:pStyle w:val="BodyText"/>
      </w:pPr>
      <w:r>
        <w:t xml:space="preserve">In this context, a Marine Engineer working in Brazil, São Paulo is likely involved in supply chain logistics integration. They bridge the gap between physical maritime constraints and inland industrial demands. Understanding propulsion efficiencies helps predict fuel costs for shipping lines; knowledge of cargo stability informs storage solutions for bulk commodities like soy and iron ore. Thus, the Marine Engineer becomes a strategic analyst, using technical maritime knowledge to solve complex logistical puzzles that affect the entire nation’s economy. This transition highlights how critical it is to diversify professional expectations beyond the bridge or engine room.</w:t>
      </w:r>
    </w:p>
    <w:bookmarkEnd w:id="21"/>
    <w:bookmarkStart w:id="22" w:name="Xfddf6ae0f8602a6bb3d01dadc9f0dc8a83e60c1"/>
    <w:p>
      <w:pPr>
        <w:pStyle w:val="Heading2"/>
      </w:pPr>
      <w:r>
        <w:t xml:space="preserve">III. The Offshore Energy Frontier: Engineering for Complexity</w:t>
      </w:r>
    </w:p>
    <w:p>
      <w:pPr>
        <w:pStyle w:val="FirstParagraph"/>
      </w:pPr>
      <w:r>
        <w:t xml:space="preserve">A significant aspect of Marine Engineering today is its intersection with offshore energy, particularly oil and gas production on the continental shelf. Brazil’s pre-salt reserves require sophisticated floating production systems (FPSOs). Although these operations take place in the ocean, the engineering teams designing their propulsion systems, power distribution networks, and waste management solutions are frequently headquartered or contracted through firms in São Paulo.</w:t>
      </w:r>
    </w:p>
    <w:p>
      <w:pPr>
        <w:pStyle w:val="BodyText"/>
      </w:pPr>
      <w:r>
        <w:t xml:space="preserve">Reflecting on this dynamic reveals that Marine Engineers in Brazil are increasingly involved in high-tech manufacturing and design. The skills required—thermodynamics, fluid mechanics, electrical systems integration—are identical whether the machine is being tested on a dock or analyzed via simulation software in an office tower. By leveraging São Paulo’s robust engineering university network and industrial base, Brazilian professionals contribute to global maritime technology advancements from inland centers of innovation.</w:t>
      </w:r>
    </w:p>
    <w:bookmarkEnd w:id="22"/>
    <w:bookmarkStart w:id="23" w:name="X71b2a79640295eb775e0a82d59dd5a43c884304"/>
    <w:p>
      <w:pPr>
        <w:pStyle w:val="Heading2"/>
      </w:pPr>
      <w:r>
        <w:t xml:space="preserve">IV. Sustainability and Regulatory Compliance: A Moral Imperative</w:t>
      </w:r>
    </w:p>
    <w:p>
      <w:pPr>
        <w:pStyle w:val="FirstParagraph"/>
      </w:pPr>
      <w:r>
        <w:t xml:space="preserve">The environmental impact of shipping is under unprecedented scrutiny globally. Regulations such as the IMO 2020 sulfur cap require significant engineering adaptations, including scrubber installations and alternative fuel preparations. For a Marine Engineer in Brazil, staying abreast of these changes requires constant education and collaboration.</w:t>
      </w:r>
    </w:p>
    <w:p>
      <w:pPr>
        <w:pStyle w:val="BodyText"/>
      </w:pPr>
      <w:r>
        <w:t xml:space="preserve">In São Paulo, this manifests through consultancy roles and environmental auditing. Engineers must assess how Brazilian ports comply with international standards while maintaining economic viability. This aspect of the profession demands not just technical prowess but ethical responsibility. Reflecting on this role emphasizes that being a Marine Engineer today means being an advocate for sustainable practices, ensuring that Brazil’s maritime growth does not come at the expense of its coastal ecosystems.</w:t>
      </w:r>
    </w:p>
    <w:bookmarkEnd w:id="23"/>
    <w:bookmarkStart w:id="24" w:name="Xc1ed9390378c82a6a267b70523f9e6297e99a60"/>
    <w:p>
      <w:pPr>
        <w:pStyle w:val="Heading2"/>
      </w:pPr>
      <w:r>
        <w:t xml:space="preserve">V. Conclusion: Redefining Identity in an Inland Hub</w:t>
      </w:r>
    </w:p>
    <w:p>
      <w:pPr>
        <w:pStyle w:val="FirstParagraph"/>
      </w:pPr>
      <w:r>
        <w:t xml:space="preserve">To conclude, the presence and relevance of Marine Engineers in Brazil, São Paulo serve as a testament to the evolving nature of this noble profession. While our hearts may belong to the sea, our minds are increasingly engaged with land-based challenges that impact global maritime operations. Whether optimizing logistics for exporters in Guarulhos, designing propulsion systems for offshore platforms in Pinheiros, or advising on environmental policy in Bela Vista, these professionals demonstrate that Marine Engineering is not confined by geography.</w:t>
      </w:r>
    </w:p>
    <w:p>
      <w:pPr>
        <w:pStyle w:val="BodyText"/>
      </w:pPr>
      <w:r>
        <w:t xml:space="preserve">For future students and professionals considering this path within Brazil’s largest city, the message is clear: your skills are transferable. The technical foundation you build will allow you to operate anywhere in the world’s supply chain. São Paulo offers a unique vantage point—a place where global trade realities collide with local industrial power. By embracing this hybrid identity, Marine Engineers can drive innovation, efficiency, and sustainability far beyond the shoreline.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Marine Engineers in Brazil, São Paulo</dc:title>
  <dc:creator/>
  <dc:language>en</dc:language>
  <cp:keywords/>
  <dcterms:created xsi:type="dcterms:W3CDTF">2026-07-29T13:27:00Z</dcterms:created>
  <dcterms:modified xsi:type="dcterms:W3CDTF">2026-07-29T13:27:00Z</dcterms:modified>
</cp:coreProperties>
</file>

<file path=docProps/custom.xml><?xml version="1.0" encoding="utf-8"?>
<Properties xmlns="http://schemas.openxmlformats.org/officeDocument/2006/custom-properties" xmlns:vt="http://schemas.openxmlformats.org/officeDocument/2006/docPropsVTypes"/>
</file>