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Maritime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and</w:t>
      </w:r>
      <w:r>
        <w:t xml:space="preserve"> </w:t>
      </w:r>
      <w:r>
        <w:t xml:space="preserve">Baghdad</w:t>
      </w:r>
    </w:p>
    <w:bookmarkStart w:id="25" w:name="X763244551d9dbaefb67e24364708c483271ea2b"/>
    <w:p>
      <w:pPr>
        <w:pStyle w:val="Heading1"/>
      </w:pPr>
      <w:r>
        <w:t xml:space="preserve">The Confluence of Technology and History: A Reflection on Being a Marine Engineer in Iraq Baghdad</w:t>
      </w:r>
    </w:p>
    <w:p>
      <w:pPr>
        <w:pStyle w:val="FirstParagraph"/>
      </w:pPr>
      <w:r>
        <w:t xml:space="preserve">The decision to pursue a career as a</w:t>
      </w:r>
      <w:r>
        <w:t xml:space="preserve"> </w:t>
      </w:r>
      <w:r>
        <w:rPr>
          <w:bCs/>
          <w:b/>
        </w:rPr>
        <w:t xml:space="preserve">Marine Engineer</w:t>
      </w:r>
      <w:r>
        <w:t xml:space="preserve"> </w:t>
      </w:r>
      <w:r>
        <w:t xml:space="preserve">is often driven by an initial fascination with the sheer power of machinery, the romance of the open sea, and the intricate dance between human ingenuity and natural forces. However, upon deeper reflection, particularly within the specific geopolitical and infrastructural context of</w:t>
      </w:r>
      <w:r>
        <w:t xml:space="preserve"> </w:t>
      </w:r>
      <w:r>
        <w:rPr>
          <w:bCs/>
          <w:b/>
        </w:rPr>
        <w:t xml:space="preserve">Iraq Baghdad</w:t>
      </w:r>
      <w:r>
        <w:t xml:space="preserve">, this profession transforms from a mere technical trade into a profound exercise in resilience, adaptability, and diplomatic service. To stand on the bridge or in the engine room is to be part of a global chain of logistics; yet to do so while observing the evolving landscape of Iraq’s capital city reveals how maritime skills are indispensable for terrestrial stability and economic recovery.</w:t>
      </w:r>
    </w:p>
    <w:bookmarkStart w:id="20" w:name="the-evolution-of-professional-identity"/>
    <w:p>
      <w:pPr>
        <w:pStyle w:val="Heading2"/>
      </w:pPr>
      <w:r>
        <w:t xml:space="preserve">The Evolution of Professional Identity</w:t>
      </w:r>
    </w:p>
    <w:p>
      <w:pPr>
        <w:pStyle w:val="FirstParagraph"/>
      </w:pPr>
      <w:r>
        <w:t xml:space="preserve">In my early academic years, being a</w:t>
      </w:r>
      <w:r>
        <w:t xml:space="preserve"> </w:t>
      </w:r>
      <w:r>
        <w:rPr>
          <w:bCs/>
          <w:b/>
        </w:rPr>
        <w:t xml:space="preserve">Marine Engineer</w:t>
      </w:r>
      <w:r>
        <w:t xml:space="preserve"> </w:t>
      </w:r>
      <w:r>
        <w:t xml:space="preserve">was defined by thermodynamics, fluid mechanics, and the rigorous maintenance schedules of diesel engines. The focus was purely technical: ensuring that the vessel moves forward with maximum efficiency and minimum fuel consumption. However, as my understanding deepened through field observations and professional immersion in the Middle Eastern context, I realized that engineering in this region is about more than just keeping engines running; it is about sustaining life and commerce against significant odds. The</w:t>
      </w:r>
      <w:r>
        <w:t xml:space="preserve"> </w:t>
      </w:r>
      <w:r>
        <w:rPr>
          <w:bCs/>
          <w:b/>
        </w:rPr>
        <w:t xml:space="preserve">Marine Engineer</w:t>
      </w:r>
      <w:r>
        <w:t xml:space="preserve"> </w:t>
      </w:r>
      <w:r>
        <w:t xml:space="preserve">becomes a problem-solver who must navigate not only the physical constraints of machinery but also the logistical nightmares of supply chains in emerging markets.</w:t>
      </w:r>
    </w:p>
    <w:p>
      <w:pPr>
        <w:pStyle w:val="BodyText"/>
      </w:pPr>
      <w:r>
        <w:t xml:space="preserve">This shift in perspective is crucial when considering the environment of</w:t>
      </w:r>
      <w:r>
        <w:t xml:space="preserve"> </w:t>
      </w:r>
      <w:r>
        <w:rPr>
          <w:bCs/>
          <w:b/>
        </w:rPr>
        <w:t xml:space="preserve">Iraq Baghdad</w:t>
      </w:r>
      <w:r>
        <w:t xml:space="preserve">. The Tigris River, which flows through the heart of this historic capital, is not merely a geographical feature; it is an artery. Historically, Baghdad’s location was chosen for its proximity to water transport. Today, that same geography dictates modern infrastructure needs. A</w:t>
      </w:r>
      <w:r>
        <w:t xml:space="preserve"> </w:t>
      </w:r>
      <w:r>
        <w:rPr>
          <w:bCs/>
          <w:b/>
        </w:rPr>
        <w:t xml:space="preserve">Marine Engineer</w:t>
      </w:r>
      <w:r>
        <w:t xml:space="preserve"> </w:t>
      </w:r>
      <w:r>
        <w:t xml:space="preserve">working in or supporting projects related to Iraq must understand that their technical expertise directly impacts the reliability of river crossings, the operation of hydroelectric facilities on upstream tributaries, and the transport of essential goods where road infrastructure may be compromised or insufficient.</w:t>
      </w:r>
    </w:p>
    <w:bookmarkEnd w:id="20"/>
    <w:bookmarkStart w:id="21" w:name="Xff8b7915c69a6160cb24ba18c1347b834a8968c"/>
    <w:p>
      <w:pPr>
        <w:pStyle w:val="Heading2"/>
      </w:pPr>
      <w:r>
        <w:t xml:space="preserve">The Unique Challenges of the Baghdad Context</w:t>
      </w:r>
    </w:p>
    <w:p>
      <w:pPr>
        <w:pStyle w:val="FirstParagraph"/>
      </w:pPr>
      <w:r>
        <w:t xml:space="preserve">Serving as a</w:t>
      </w:r>
      <w:r>
        <w:t xml:space="preserve"> </w:t>
      </w:r>
      <w:r>
        <w:rPr>
          <w:bCs/>
          <w:b/>
        </w:rPr>
        <w:t xml:space="preserve">Marine Engineer</w:t>
      </w:r>
      <w:r>
        <w:t xml:space="preserve"> </w:t>
      </w:r>
      <w:r>
        <w:t xml:space="preserve">in relation to</w:t>
      </w:r>
      <w:r>
        <w:t xml:space="preserve"> </w:t>
      </w:r>
      <w:r>
        <w:rPr>
          <w:bCs/>
          <w:b/>
        </w:rPr>
        <w:t xml:space="preserve">Iraq Baghdad</w:t>
      </w:r>
      <w:r>
        <w:t xml:space="preserve"> </w:t>
      </w:r>
      <w:r>
        <w:t xml:space="preserve">presents a distinct set of challenges that differ vastly from standard maritime operations in Europe or North America. The heat, dust, and salinity variations require specialized knowledge of corrosion prevention and cooling system efficiency. But beyond the mechanical aspects, there is the challenge of infrastructure maturity. In many cases,</w:t>
      </w:r>
      <w:r>
        <w:t xml:space="preserve"> </w:t>
      </w:r>
      <w:r>
        <w:rPr>
          <w:bCs/>
          <w:b/>
        </w:rPr>
        <w:t xml:space="preserve">Marine Engineers</w:t>
      </w:r>
      <w:r>
        <w:t xml:space="preserve"> </w:t>
      </w:r>
      <w:r>
        <w:t xml:space="preserve">find themselves adapting high-tech solutions to older, sometimes obsolete equipment due to sanctions history or economic constraints.</w:t>
      </w:r>
    </w:p>
    <w:p>
      <w:pPr>
        <w:pStyle w:val="BodyText"/>
      </w:pPr>
      <w:r>
        <w:t xml:space="preserve">This necessitates a level of creativity and resourcefulness that defines the modern Iraqi engineering ethos. When I reflect on my role in this context, I see myself not just as a technician, but as an educator and a bridge-builder. Training local staff in</w:t>
      </w:r>
      <w:r>
        <w:t xml:space="preserve"> </w:t>
      </w:r>
      <w:r>
        <w:rPr>
          <w:bCs/>
          <w:b/>
        </w:rPr>
        <w:t xml:space="preserve">Iraq Baghdad</w:t>
      </w:r>
      <w:r>
        <w:t xml:space="preserve"> </w:t>
      </w:r>
      <w:r>
        <w:t xml:space="preserve">to maintain complex marine propulsion systems or water treatment facilities is as important as the maintenance itself. It ensures sustainability and empowers the local community. The</w:t>
      </w:r>
      <w:r>
        <w:t xml:space="preserve"> </w:t>
      </w:r>
      <w:r>
        <w:rPr>
          <w:bCs/>
          <w:b/>
        </w:rPr>
        <w:t xml:space="preserve">Marine Engineer</w:t>
      </w:r>
      <w:r>
        <w:t xml:space="preserve"> </w:t>
      </w:r>
      <w:r>
        <w:t xml:space="preserve">becomes a conduit for knowledge transfer, instilling best practices that can elevate the entire regional standard of engineering safety and efficiency.</w:t>
      </w:r>
    </w:p>
    <w:bookmarkEnd w:id="21"/>
    <w:bookmarkStart w:id="22" w:name="safety-security-and-cultural-sensitivity"/>
    <w:p>
      <w:pPr>
        <w:pStyle w:val="Heading2"/>
      </w:pPr>
      <w:r>
        <w:t xml:space="preserve">Safety, Security, and Cultural Sensitivity</w:t>
      </w:r>
    </w:p>
    <w:p>
      <w:pPr>
        <w:pStyle w:val="FirstParagraph"/>
      </w:pPr>
      <w:r>
        <w:t xml:space="preserve">A significant portion of my reflection as a</w:t>
      </w:r>
      <w:r>
        <w:t xml:space="preserve"> </w:t>
      </w:r>
      <w:r>
        <w:rPr>
          <w:bCs/>
          <w:b/>
        </w:rPr>
        <w:t xml:space="preserve">Marine Engineer</w:t>
      </w:r>
      <w:r>
        <w:t xml:space="preserve"> </w:t>
      </w:r>
      <w:r>
        <w:t xml:space="preserve">operating near or within the sphere of influence of</w:t>
      </w:r>
      <w:r>
        <w:t xml:space="preserve"> </w:t>
      </w:r>
      <w:r>
        <w:rPr>
          <w:bCs/>
          <w:b/>
        </w:rPr>
        <w:t xml:space="preserve">Iraq Baghdad</w:t>
      </w:r>
      <w:r>
        <w:t xml:space="preserve"> </w:t>
      </w:r>
      <w:r>
        <w:t xml:space="preserve">revolves around safety and security. The maritime domain is inherently risky, but in a post-conflict zone like Iraq, the risks are multifaceted. It involves not only mechanical failure but also political instability and social complexity.</w:t>
      </w:r>
    </w:p>
    <w:p>
      <w:pPr>
        <w:pStyle w:val="BodyText"/>
      </w:pPr>
      <w:r>
        <w:t xml:space="preserve">Being a</w:t>
      </w:r>
      <w:r>
        <w:t xml:space="preserve"> </w:t>
      </w:r>
      <w:r>
        <w:rPr>
          <w:bCs/>
          <w:b/>
        </w:rPr>
        <w:t xml:space="preserve">Marine Engineer</w:t>
      </w:r>
      <w:r>
        <w:t xml:space="preserve"> </w:t>
      </w:r>
      <w:r>
        <w:t xml:space="preserve">here requires high cultural intelligence. Understanding the local customs, respecting religious practices during long shifts on river vessels or port facilities, and building trust with local stakeholders are non-negotiable skills. The</w:t>
      </w:r>
      <w:r>
        <w:t xml:space="preserve"> </w:t>
      </w:r>
      <w:r>
        <w:rPr>
          <w:bCs/>
          <w:b/>
        </w:rPr>
        <w:t xml:space="preserve">Marine Engineer</w:t>
      </w:r>
      <w:r>
        <w:t xml:space="preserve"> </w:t>
      </w:r>
      <w:r>
        <w:t xml:space="preserve">must be aware that their presence is part of a larger narrative of reconstruction and hope for</w:t>
      </w:r>
      <w:r>
        <w:t xml:space="preserve"> </w:t>
      </w:r>
      <w:r>
        <w:rPr>
          <w:bCs/>
          <w:b/>
        </w:rPr>
        <w:t xml:space="preserve">Iraq Baghdad</w:t>
      </w:r>
      <w:r>
        <w:t xml:space="preserve">. Every successful repair, every efficient transport mission, contributes to the economic vitality of the region. It is a reminder that engineering is a humanitarian endeavor as much as it is a technical one.</w:t>
      </w:r>
    </w:p>
    <w:bookmarkEnd w:id="22"/>
    <w:bookmarkStart w:id="23" w:name="X3aef09566243e0c9f10eaa1cc6bec46441f5dad"/>
    <w:p>
      <w:pPr>
        <w:pStyle w:val="Heading2"/>
      </w:pPr>
      <w:r>
        <w:t xml:space="preserve">The Future Outlook: Riverine Revitalization</w:t>
      </w:r>
    </w:p>
    <w:p>
      <w:pPr>
        <w:pStyle w:val="FirstParagraph"/>
      </w:pPr>
      <w:r>
        <w:t xml:space="preserve">Looking toward the future, the role of</w:t>
      </w:r>
      <w:r>
        <w:t xml:space="preserve"> </w:t>
      </w:r>
      <w:r>
        <w:rPr>
          <w:bCs/>
          <w:b/>
        </w:rPr>
        <w:t xml:space="preserve">Iraq Baghdad</w:t>
      </w:r>
      <w:r>
        <w:t xml:space="preserve"> </w:t>
      </w:r>
      <w:r>
        <w:t xml:space="preserve">in global and regional trade continues to evolve. There are ambitious plans to revive the Tigris-Euphrates waterways for greater commercial navigation, which will require a substantial increase in qualified</w:t>
      </w:r>
      <w:r>
        <w:t xml:space="preserve"> </w:t>
      </w:r>
      <w:r>
        <w:rPr>
          <w:bCs/>
          <w:b/>
        </w:rPr>
        <w:t xml:space="preserve">Marine Engineers</w:t>
      </w:r>
      <w:r>
        <w:t xml:space="preserve">. The demand for professionals who can design, operate, and maintain river-going vessels is growing. This presents an exciting opportunity for young engineers in Iraq.</w:t>
      </w:r>
    </w:p>
    <w:p>
      <w:pPr>
        <w:pStyle w:val="BodyText"/>
      </w:pPr>
      <w:r>
        <w:t xml:space="preserve">I believe that the next generation of</w:t>
      </w:r>
      <w:r>
        <w:t xml:space="preserve"> </w:t>
      </w:r>
      <w:r>
        <w:rPr>
          <w:bCs/>
          <w:b/>
        </w:rPr>
        <w:t xml:space="preserve">Marine Engineers</w:t>
      </w:r>
      <w:r>
        <w:t xml:space="preserve"> </w:t>
      </w:r>
      <w:r>
        <w:t xml:space="preserve">from</w:t>
      </w:r>
      <w:r>
        <w:t xml:space="preserve"> </w:t>
      </w:r>
      <w:r>
        <w:rPr>
          <w:bCs/>
          <w:b/>
        </w:rPr>
        <w:t xml:space="preserve">Iraq Baghdad</w:t>
      </w:r>
      <w:r>
        <w:t xml:space="preserve"> </w:t>
      </w:r>
      <w:r>
        <w:t xml:space="preserve">will be pivotal in shaping the country’s economic independence. By mastering marine technologies, they can reduce reliance on overland transport routes which are vulnerable to security issues and traffic congestion. The river offers a stable, high-capacity alternative for moving goods like grain, construction materials, and fuel. As a</w:t>
      </w:r>
      <w:r>
        <w:t xml:space="preserve"> </w:t>
      </w:r>
      <w:r>
        <w:rPr>
          <w:bCs/>
          <w:b/>
        </w:rPr>
        <w:t xml:space="preserve">Marine Engineer</w:t>
      </w:r>
      <w:r>
        <w:t xml:space="preserve">, my responsibility is to advocate for this potential and to provide the technical leadership required to realize it.</w:t>
      </w:r>
    </w:p>
    <w:bookmarkEnd w:id="23"/>
    <w:bookmarkStart w:id="24" w:name="conclusion"/>
    <w:p>
      <w:pPr>
        <w:pStyle w:val="Heading2"/>
      </w:pPr>
      <w:r>
        <w:t xml:space="preserve">Conclusion</w:t>
      </w:r>
    </w:p>
    <w:p>
      <w:pPr>
        <w:pStyle w:val="FirstParagraph"/>
      </w:pPr>
      <w:r>
        <w:t xml:space="preserve">In conclusion, my reflection on being a</w:t>
      </w:r>
      <w:r>
        <w:t xml:space="preserve"> </w:t>
      </w:r>
      <w:r>
        <w:rPr>
          <w:bCs/>
          <w:b/>
        </w:rPr>
        <w:t xml:space="preserve">Marine Engineer</w:t>
      </w:r>
      <w:r>
        <w:t xml:space="preserve"> </w:t>
      </w:r>
      <w:r>
        <w:t xml:space="preserve">in the context of</w:t>
      </w:r>
      <w:r>
        <w:t xml:space="preserve"> </w:t>
      </w:r>
      <w:r>
        <w:rPr>
          <w:bCs/>
          <w:b/>
        </w:rPr>
        <w:t xml:space="preserve">Iraq Baghdad</w:t>
      </w:r>
      <w:r>
        <w:t xml:space="preserve"> </w:t>
      </w:r>
      <w:r>
        <w:t xml:space="preserve">has shifted from a narrow focus on machinery to a broad appreciation of systemic impact. It is about more than gears and pistons; it is about connecting communities, ensuring energy security through hydrological management, and fostering economic growth through efficient transport. The</w:t>
      </w:r>
      <w:r>
        <w:t xml:space="preserve"> </w:t>
      </w:r>
      <w:r>
        <w:rPr>
          <w:bCs/>
          <w:b/>
        </w:rPr>
        <w:t xml:space="preserve">Marine Engineer</w:t>
      </w:r>
      <w:r>
        <w:t xml:space="preserve"> </w:t>
      </w:r>
      <w:r>
        <w:t xml:space="preserve">in</w:t>
      </w:r>
      <w:r>
        <w:t xml:space="preserve"> </w:t>
      </w:r>
      <w:r>
        <w:rPr>
          <w:bCs/>
          <w:b/>
        </w:rPr>
        <w:t xml:space="preserve">Iraq Baghdad</w:t>
      </w:r>
      <w:r>
        <w:t xml:space="preserve"> </w:t>
      </w:r>
      <w:r>
        <w:t xml:space="preserve">stands at the intersection of history and modernity, utilizing ancient waterways with cutting-edge technology to build a stable future. This role demands not only technical excellence but also patience, cultural respect, and an unwavering commitment to the betterment of society. As I continue my career in this region, I am reminded that every engine started successfully is a small victory for progress in</w:t>
      </w:r>
      <w:r>
        <w:t xml:space="preserve"> </w:t>
      </w:r>
      <w:r>
        <w:rPr>
          <w:bCs/>
          <w:b/>
        </w:rPr>
        <w:t xml:space="preserve">Iraq Baghdad</w:t>
      </w:r>
      <w:r>
        <w:t xml:space="preserve">.</w:t>
      </w:r>
    </w:p>
    <w:p>
      <w:pPr>
        <w:pStyle w:val="BodyText"/>
      </w:pPr>
      <w:r>
        <w:rPr>
          <w:bCs/>
          <w:b/>
        </w:rPr>
        <w:t xml:space="preserve">Reflected by:</w:t>
      </w:r>
      <w:r>
        <w:br/>
      </w:r>
      <w:r>
        <w:t xml:space="preserve">A Dedicated Marine Engineer</w:t>
      </w:r>
      <w:r>
        <w:br/>
      </w:r>
      <w:r>
        <w:t xml:space="preserve">Date: October 26, 2023</w:t>
      </w:r>
      <w:r>
        <w:br/>
      </w:r>
      <w:r>
        <w:t xml:space="preserve">Location: Iraq Baghdad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Maritime Engineering in the Context of Iraq and Baghdad</dc:title>
  <dc:creator/>
  <cp:keywords/>
  <dcterms:created xsi:type="dcterms:W3CDTF">2026-07-29T15:25:25Z</dcterms:created>
  <dcterms:modified xsi:type="dcterms:W3CDTF">2026-07-29T15:25:25Z</dcterms:modified>
</cp:coreProperties>
</file>

<file path=docProps/custom.xml><?xml version="1.0" encoding="utf-8"?>
<Properties xmlns="http://schemas.openxmlformats.org/officeDocument/2006/custom-properties" xmlns:vt="http://schemas.openxmlformats.org/officeDocument/2006/docPropsVTypes"/>
</file>