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Montreal</w:t>
      </w:r>
    </w:p>
    <w:bookmarkStart w:id="26" w:name="Xb2927abd12082bbf04505128d97f93e3590448f"/>
    <w:p>
      <w:pPr>
        <w:pStyle w:val="Heading1"/>
      </w:pPr>
      <w:r>
        <w:t xml:space="preserve">A Strategic Reflection on the Role of a Marketing Manager in Canada Montreal</w:t>
      </w:r>
    </w:p>
    <w:p>
      <w:pPr>
        <w:pStyle w:val="FirstParagraph"/>
      </w:pPr>
      <w:r>
        <w:t xml:space="preserve">In the dynamic and multifaceted landscape of modern business, few roles are as pivotal or as demanding as that of a</w:t>
      </w:r>
      <w:r>
        <w:t xml:space="preserve"> </w:t>
      </w:r>
      <w:r>
        <w:t xml:space="preserve">Marketing Manager</w:t>
      </w:r>
      <w:r>
        <w:t xml:space="preserve">. This position is not merely about promoting products; it is about weaving narratives, building brands, and driving economic engagement within a specific cultural and regulatory context. When one reflects on this role specifically within the unique ecosystem of</w:t>
      </w:r>
      <w:r>
        <w:t xml:space="preserve"> </w:t>
      </w:r>
      <w:r>
        <w:t xml:space="preserve">Canada Montreal</w:t>
      </w:r>
      <w:r>
        <w:t xml:space="preserve">, the complexity increases significantly. The intersection of North American market dynamics with distinct European cultural undertones creates a challenge that requires nuance, adaptability, and profound strategic insight. This reflection paper explores the multifaceted responsibilities, challenges, and opportunities inherent in being a Marketing Manager in this vibrant city.</w:t>
      </w:r>
    </w:p>
    <w:bookmarkStart w:id="20" w:name="the-unique-cultural-duality-of-montreal"/>
    <w:p>
      <w:pPr>
        <w:pStyle w:val="Heading2"/>
      </w:pPr>
      <w:r>
        <w:t xml:space="preserve">The Unique Cultural Duality of Montreal</w:t>
      </w:r>
    </w:p>
    <w:p>
      <w:pPr>
        <w:pStyle w:val="FirstParagraph"/>
      </w:pPr>
      <w:r>
        <w:t xml:space="preserve">To understand the role of a Marketing Manager in Montreal is to first understand the city itself. Montreal is not just any Canadian city; it is a linguistic and cultural bridge between Anglo-America and Francophone Europe. For a marketing professional, this duality presents both an opportunity and a formidable hurdle. The primary responsibility of the</w:t>
      </w:r>
      <w:r>
        <w:t xml:space="preserve"> </w:t>
      </w:r>
      <w:r>
        <w:t xml:space="preserve">Marketing Manager</w:t>
      </w:r>
      <w:r>
        <w:t xml:space="preserve"> </w:t>
      </w:r>
      <w:r>
        <w:t xml:space="preserve">in this context is bilingual agility. It is no longer sufficient to simply translate materials from English to French; one must adapt tone, humor, cultural references, and emotional triggers to resonate with Quebecois consumers while maintaining appeal for the broader Canadian and international markets.</w:t>
      </w:r>
    </w:p>
    <w:p>
      <w:pPr>
        <w:pStyle w:val="BodyText"/>
      </w:pPr>
      <w:r>
        <w:t xml:space="preserve">The reflection on this aspect reveals that effective marketing in Montreal requires a deep respect for local identity. Quebec has a distinct history and a strong sense of cultural preservation. A Marketing Manager must navigate these sensitivities carefully, avoiding generic North American clichés that may feel foreign or disrespectful to the local population. Success in this role demands more than just linguistic proficiency; it requires cultural fluency.</w:t>
      </w:r>
    </w:p>
    <w:bookmarkEnd w:id="20"/>
    <w:bookmarkStart w:id="21" w:name="X9f5685a63b30ca6f1e99b8087b3130e42e93b3f"/>
    <w:p>
      <w:pPr>
        <w:pStyle w:val="Heading2"/>
      </w:pPr>
      <w:r>
        <w:t xml:space="preserve">Navigating Regulatory Frameworks and Market Dynamics</w:t>
      </w:r>
    </w:p>
    <w:p>
      <w:pPr>
        <w:pStyle w:val="FirstParagraph"/>
      </w:pPr>
      <w:r>
        <w:t xml:space="preserve">Beyond culture, a Marketing Manager must be well-versed in the regulatory landscape of Quebec. The Charter of the French Language (Bill 101) imposes strict guidelines on commercial communication, signage, and advertising. For a</w:t>
      </w:r>
      <w:r>
        <w:t xml:space="preserve"> </w:t>
      </w:r>
      <w:r>
        <w:t xml:space="preserve">Marketing Manager</w:t>
      </w:r>
      <w:r>
        <w:t xml:space="preserve">, compliance is not optional; it is foundational. This legal framework shapes how brands present themselves in public spaces and digital media.</w:t>
      </w:r>
    </w:p>
    <w:p>
      <w:pPr>
        <w:pStyle w:val="BodyText"/>
      </w:pPr>
      <w:r>
        <w:t xml:space="preserve">Reflecting on these constraints reveals that creativity within boundaries can be highly effective. Instead of viewing regulations as limitations, a skilled Marketing Manager in Montreal views them as a guide for authentic local engagement. It forces brands to think deeply about their message and ensure it is accessible to the majority Francophone population. Furthermore, understanding the broader Canadian market allows for scalability. A strategy that succeeds in Montreal can often be adapted for Toronto or Vancouver, but only if it starts with a robust foundation in one of Canada’s most competitive markets.</w:t>
      </w:r>
    </w:p>
    <w:bookmarkEnd w:id="21"/>
    <w:bookmarkStart w:id="22" w:name="Xcd87e16813035f645c79ce3987844bc7290c1be"/>
    <w:p>
      <w:pPr>
        <w:pStyle w:val="Heading2"/>
      </w:pPr>
      <w:r>
        <w:t xml:space="preserve">The Digital Transformation and Local Community Engagement</w:t>
      </w:r>
    </w:p>
    <w:p>
      <w:pPr>
        <w:pStyle w:val="FirstParagraph"/>
      </w:pPr>
      <w:r>
        <w:t xml:space="preserve">In the digital age, the role of the Marketing Manager has expanded beyond traditional advertising to encompass community management, data analytics, and digital storytelling. In Montreal, a city known for its tech startups and creative industries, this expansion is particularly pronounced. The</w:t>
      </w:r>
      <w:r>
        <w:t xml:space="preserve"> </w:t>
      </w:r>
      <w:r>
        <w:t xml:space="preserve">Marketing Manager</w:t>
      </w:r>
      <w:r>
        <w:t xml:space="preserve"> </w:t>
      </w:r>
      <w:r>
        <w:t xml:space="preserve">must leverage social media platforms not just as broadcast channels but as interactive spaces for dialogue.</w:t>
      </w:r>
    </w:p>
    <w:p>
      <w:pPr>
        <w:pStyle w:val="BodyText"/>
      </w:pPr>
      <w:r>
        <w:t xml:space="preserve">Montreal has a vibrant local community scene, from its world-famous festivals like Just for Laughs and the Montreal International Jazz Festival to its thriving arts and culinary scenes. A reflective approach to marketing involves integrating brands into these communal experiences. It is about creating partnerships that add value to the city’s cultural fabric rather than merely extracting attention from it. This requires a shift in mindset from transactional marketing to relational marketing, where long-term brand loyalty is built through shared experiences and community support.</w:t>
      </w:r>
    </w:p>
    <w:bookmarkEnd w:id="22"/>
    <w:bookmarkStart w:id="23" w:name="talent-acquisition-and-team-leadership"/>
    <w:p>
      <w:pPr>
        <w:pStyle w:val="Heading2"/>
      </w:pPr>
      <w:r>
        <w:t xml:space="preserve">Talent Acquisition and Team Leadership</w:t>
      </w:r>
    </w:p>
    <w:p>
      <w:pPr>
        <w:pStyle w:val="FirstParagraph"/>
      </w:pPr>
      <w:r>
        <w:t xml:space="preserve">Another critical aspect of the Marketing Manager’s role is team leadership. In Montreal, talent pools are diverse but competitive. Attracting top-tier marketing professionals requires more than competitive salaries; it involves offering a vision that aligns with the creative spirit of the city. A successful Marketing Manager fosters an inclusive environment where bilingualism and multicultural perspectives are valued assets.</w:t>
      </w:r>
    </w:p>
    <w:p>
      <w:pPr>
        <w:pStyle w:val="BodyText"/>
      </w:pPr>
      <w:r>
        <w:t xml:space="preserve">Reflecting on team dynamics, it becomes clear that diversity in thought is as important as diversity in language. A Marketing Manager must curate a team capable of thinking globally while acting locally. This involves mentoring junior staff, encouraging innovation, and maintaining high ethical standards. The ability to lead cross-functional teams—working with sales, product development, and customer service—is essential for delivering cohesive marketing campaigns.</w:t>
      </w:r>
    </w:p>
    <w:bookmarkEnd w:id="23"/>
    <w:bookmarkStart w:id="24" w:name="measuring-impact-and-adapting-to-change"/>
    <w:p>
      <w:pPr>
        <w:pStyle w:val="Heading2"/>
      </w:pPr>
      <w:r>
        <w:t xml:space="preserve">Measuring Impact and Adapting to Change</w:t>
      </w:r>
    </w:p>
    <w:p>
      <w:pPr>
        <w:pStyle w:val="FirstParagraph"/>
      </w:pPr>
      <w:r>
        <w:t xml:space="preserve">Finally, the role of a Marketing Manager is increasingly data-driven. In Montreal’s competitive market, intuition must be backed by analytics. Key performance indicators (KPIs) such as customer acquisition cost, lifetime value, and brand sentiment analysis are crucial for evaluating success. However, numbers do not tell the whole story.</w:t>
      </w:r>
    </w:p>
    <w:p>
      <w:pPr>
        <w:pStyle w:val="BodyText"/>
      </w:pPr>
      <w:r>
        <w:t xml:space="preserve">A profound reflection on marketing metrics reveals that qualitative feedback is equally important. Listening to customer stories in both English and French provides insights that data alone cannot capture. The ability to adapt strategies based on real-time feedback is a hallmark of effective leadership in this field. Whether responding to economic shifts, technological advancements, or changes in consumer behavior, the Marketing Manager must remain agile.</w:t>
      </w:r>
    </w:p>
    <w:bookmarkEnd w:id="24"/>
    <w:bookmarkStart w:id="25" w:name="conclusion"/>
    <w:p>
      <w:pPr>
        <w:pStyle w:val="Heading2"/>
      </w:pPr>
      <w:r>
        <w:t xml:space="preserve">Conclusion</w:t>
      </w:r>
    </w:p>
    <w:p>
      <w:pPr>
        <w:pStyle w:val="FirstParagraph"/>
      </w:pPr>
      <w:r>
        <w:t xml:space="preserve">In conclusion, the role of a Marketing Manager in Canada Montreal is a complex blend of artistic creativity and strategic rigor. It requires a deep understanding of linguistic nuances, cultural sensitivities, regulatory requirements, and digital trends. The challenges are significant, but they offer immense rewards for those who embrace them. By navigating the unique duality of Quebecois culture within the broader Canadian context, Marketing Managers can build brands that resonate deeply with local communities while achieving national and international success.</w:t>
      </w:r>
    </w:p>
    <w:p>
      <w:pPr>
        <w:pStyle w:val="BodyText"/>
      </w:pPr>
      <w:r>
        <w:t xml:space="preserve">This reflection underscores that being a Marketing Manager in this region is not just a job; it is a responsibility to connect people, stories, and businesses in meaningful ways. As the market continues to evolve, those who remain committed to authenticity, inclusivity, and strategic excellence will thrive. The future of marketing in Montreal lies in the hands of professionals who can harmonize global ambitions with local heart.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Canada Montreal</dc:title>
  <dc:creator/>
  <dc:language>en</dc:language>
  <cp:keywords/>
  <dcterms:created xsi:type="dcterms:W3CDTF">2026-07-29T16:01:32Z</dcterms:created>
  <dcterms:modified xsi:type="dcterms:W3CDTF">2026-07-29T16:01:32Z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