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France,</w:t>
      </w:r>
      <w:r>
        <w:t xml:space="preserve"> </w:t>
      </w:r>
      <w:r>
        <w:t xml:space="preserve">Paris</w:t>
      </w:r>
    </w:p>
    <w:bookmarkStart w:id="26" w:name="X175d8c6cd86b8909a8c3eef2fe882b3255acf1b"/>
    <w:p>
      <w:pPr>
        <w:pStyle w:val="Heading1"/>
      </w:pPr>
      <w:r>
        <w:t xml:space="preserve">Reflection Paper on the Strategic Evolution of a Marketing Manager</w:t>
      </w:r>
    </w:p>
    <w:p>
      <w:pPr>
        <w:pStyle w:val="FirstParagraph"/>
      </w:pPr>
      <w:r>
        <w:t xml:space="preserve">A Comprehensive Analysis of Leadership, Cultural Nuance, and Digital Transformation in France, Paris</w:t>
      </w:r>
    </w:p>
    <w:p>
      <w:pPr>
        <w:pStyle w:val="BodyText"/>
      </w:pPr>
      <w:r>
        <w:rPr>
          <w:bCs/>
          <w:b/>
        </w:rPr>
        <w:t xml:space="preserve">Preamble:</w:t>
      </w:r>
      <w:r>
        <w:t xml:space="preserve"> </w:t>
      </w:r>
      <w:r>
        <w:t xml:space="preserve">This document serves as a critical reflection paper analyzing the multifaceted role of a</w:t>
      </w:r>
      <w:r>
        <w:t xml:space="preserve"> </w:t>
      </w:r>
      <w:r>
        <w:rPr>
          <w:bCs/>
          <w:b/>
        </w:rPr>
        <w:t xml:space="preserve">Marketing Manager</w:t>
      </w:r>
      <w:r>
        <w:t xml:space="preserve">. It specifically contextualizes this professional identity within the vibrant, competitive, and culturally rich environment of</w:t>
      </w:r>
    </w:p>
    <w:p>
      <w:pPr>
        <w:pStyle w:val="BodyText"/>
      </w:pPr>
      <w:r>
        <w:t xml:space="preserve">France Paris. The insights herein are designed to guide strategic decision-making, cultural adaptation, and operational excellence for marketing leaders operating in or targeting this unique metropolitan hub.</w:t>
      </w:r>
    </w:p>
    <w:bookmarkStart w:id="20" w:name="X586b7deb35fb80db16086c95997dd3dcab59f12"/>
    <w:p>
      <w:pPr>
        <w:pStyle w:val="Heading2"/>
      </w:pPr>
      <w:r>
        <w:t xml:space="preserve">Introduction: The Intersection of Role and Region</w:t>
      </w:r>
    </w:p>
    <w:p>
      <w:pPr>
        <w:pStyle w:val="FirstParagraph"/>
      </w:pPr>
      <w:r>
        <w:t xml:space="preserve">The role of a</w:t>
      </w:r>
      <w:r>
        <w:t xml:space="preserve"> </w:t>
      </w:r>
      <w:r>
        <w:rPr>
          <w:bCs/>
          <w:b/>
        </w:rPr>
        <w:t xml:space="preserve">Marketing Manager</w:t>
      </w:r>
      <w:r>
        <w:t xml:space="preserve"> </w:t>
      </w:r>
      <w:r>
        <w:t xml:space="preserve">is universally recognized as the bridge between product value proposition and consumer desire. However, the execution of this role is rarely static; it is profoundly influenced by the geopolitical, cultural, and economic fabric of its operational theater. When we localize this discussion to</w:t>
      </w:r>
      <w:r>
        <w:t xml:space="preserve"> </w:t>
      </w:r>
      <w:r>
        <w:rPr>
          <w:bCs/>
          <w:b/>
        </w:rPr>
        <w:t xml:space="preserve">France Paris, we enter one of the most sophisticated marketing ecosystems in the world. Paris is not merely a city; it is a global capital of culture, luxury, gastronomy, and fashion. For any</w:t>
      </w:r>
      <w:r>
        <w:rPr>
          <w:bCs/>
          <w:b/>
        </w:rPr>
        <w:t xml:space="preserve"> </w:t>
      </w:r>
      <w:r>
        <w:rPr>
          <w:bCs/>
          <w:b/>
          <w:bCs/>
          <w:b/>
        </w:rPr>
        <w:t xml:space="preserve">Marketing Manager</w:t>
      </w:r>
      <w:r>
        <w:rPr>
          <w:bCs/>
          <w:b/>
        </w:rPr>
        <w:t xml:space="preserve"> </w:t>
      </w:r>
      <w:r>
        <w:rPr>
          <w:bCs/>
          <w:b/>
        </w:rPr>
        <w:t xml:space="preserve">operating here or targeting this demographic, the challenge transcends traditional KPIs such as conversion rates and click-throughs. It requires a deep immersion into the ethos of French consumerism—a market that values aesthetics, heritage, intellectual engagement, and authenticity above all else.</w:t>
      </w:r>
      <w:r>
        <w:rPr>
          <w:bCs/>
          <w:b/>
        </w:rPr>
        <w:t xml:space="preserve"> </w:t>
      </w:r>
      <w:r>
        <w:rPr>
          <w:bCs/>
          <w:b/>
        </w:rPr>
        <w:t xml:space="preserve">This reflection paper aims to dissect how a</w:t>
      </w:r>
      <w:r>
        <w:rPr>
          <w:bCs/>
          <w:b/>
        </w:rPr>
        <w:t xml:space="preserve"> </w:t>
      </w:r>
      <w:r>
        <w:rPr>
          <w:bCs/>
          <w:b/>
          <w:bCs/>
          <w:b/>
        </w:rPr>
        <w:t xml:space="preserve">Marketing Manager</w:t>
      </w:r>
      <w:r>
        <w:rPr>
          <w:bCs/>
          <w:b/>
        </w:rPr>
        <w:t xml:space="preserve"> </w:t>
      </w:r>
      <w:r>
        <w:rPr>
          <w:bCs/>
          <w:b/>
        </w:rPr>
        <w:t xml:space="preserve">must adapt their toolkit to thrive in</w:t>
      </w:r>
      <w:r>
        <w:rPr>
          <w:bCs/>
          <w:b/>
        </w:rPr>
        <w:t xml:space="preserve"> </w:t>
      </w:r>
      <w:r>
        <w:rPr>
          <w:bCs/>
          <w:b/>
          <w:bCs/>
          <w:b/>
        </w:rPr>
        <w:t xml:space="preserve">France Paris. It explores the necessity of cultural intelligence, the shift towards digital-human hybrid strategies, and the importance of sustainability in modern French consumer behavior. By understanding these dynamics, marketing leaders can move beyond generic global strategies and craft nuanced campaigns that resonate deeply with the Parisian soul while maintaining scalable business objectives.</w:t>
      </w:r>
    </w:p>
    <w:bookmarkEnd w:id="20"/>
    <w:bookmarkStart w:id="21" w:name="X49082f3f72c1cbafe3f2d39098f451b10c0d93f"/>
    <w:p>
      <w:pPr>
        <w:pStyle w:val="Heading2"/>
      </w:pPr>
      <w:r>
        <w:t xml:space="preserve">Cultural Intelligence as a Core Competency</w:t>
      </w:r>
    </w:p>
    <w:p>
      <w:pPr>
        <w:pStyle w:val="FirstParagraph"/>
      </w:pPr>
      <w:r>
        <w:t xml:space="preserve">To succeed as a</w:t>
      </w:r>
      <w:r>
        <w:t xml:space="preserve"> </w:t>
      </w:r>
      <w:r>
        <w:rPr>
          <w:bCs/>
          <w:b/>
        </w:rPr>
        <w:t xml:space="preserve">Marketing Manager</w:t>
      </w:r>
      <w:r>
        <w:t xml:space="preserve"> </w:t>
      </w:r>
      <w:r>
        <w:t xml:space="preserve">in</w:t>
      </w:r>
      <w:r>
        <w:t xml:space="preserve"> </w:t>
      </w:r>
      <w:r>
        <w:rPr>
          <w:bCs/>
          <w:b/>
        </w:rPr>
        <w:t xml:space="preserve">France Paris, one must first acknowledge that French consumers possess a distinct relationship with branding and advertising. Unlike some markets where aggressive, high-frequency advertising drives immediate sales, the Parisian market often responds better to storytelling, elegance, and brand legacy. The concept of *savoir-faire*—knowing how to do something well—is paramount. A</w:t>
      </w:r>
      <w:r>
        <w:rPr>
          <w:bCs/>
          <w:b/>
        </w:rPr>
        <w:t xml:space="preserve"> </w:t>
      </w:r>
      <w:r>
        <w:rPr>
          <w:bCs/>
          <w:b/>
          <w:bCs/>
          <w:b/>
        </w:rPr>
        <w:t xml:space="preserve">Marketing Manager</w:t>
      </w:r>
      <w:r>
        <w:rPr>
          <w:bCs/>
          <w:b/>
        </w:rPr>
        <w:t xml:space="preserve"> </w:t>
      </w:r>
      <w:r>
        <w:rPr>
          <w:bCs/>
          <w:b/>
        </w:rPr>
        <w:t xml:space="preserve">must therefore prioritize quality of communication over quantity of impressions.</w:t>
      </w:r>
      <w:r>
        <w:rPr>
          <w:bCs/>
          <w:b/>
        </w:rPr>
        <w:t xml:space="preserve"> </w:t>
      </w:r>
      <w:r>
        <w:rPr>
          <w:bCs/>
          <w:b/>
        </w:rPr>
        <w:t xml:space="preserve">In</w:t>
      </w:r>
      <w:r>
        <w:rPr>
          <w:bCs/>
          <w:b/>
        </w:rPr>
        <w:t xml:space="preserve"> </w:t>
      </w:r>
      <w:r>
        <w:rPr>
          <w:bCs/>
          <w:b/>
          <w:bCs/>
          <w:b/>
        </w:rPr>
        <w:t xml:space="preserve">France Paris, the marketing landscape is heavily influenced by language and nuance. English-centric global campaigns often fail if they are not meticulously localized. This goes beyond translation; it requires transcreation, where the emotional intent and cultural references are adapted to fit the French sensibility. For instance, humor in Parisian advertising tends to be witty, ironic, or subtle, contrasting sharply with the directness found in Anglo-Saxon markets. A</w:t>
      </w:r>
      <w:r>
        <w:rPr>
          <w:bCs/>
          <w:b/>
          <w:bCs/>
          <w:b/>
        </w:rPr>
        <w:t xml:space="preserve"> </w:t>
      </w:r>
      <w:r>
        <w:rPr>
          <w:bCs/>
          <w:b/>
          <w:bCs/>
          <w:b/>
          <w:bCs/>
          <w:b/>
        </w:rPr>
        <w:t xml:space="preserve">Marketing Manager</w:t>
      </w:r>
      <w:r>
        <w:rPr>
          <w:bCs/>
          <w:b/>
          <w:bCs/>
          <w:b/>
        </w:rPr>
        <w:t xml:space="preserve"> </w:t>
      </w:r>
      <w:r>
        <w:rPr>
          <w:bCs/>
          <w:b/>
          <w:bCs/>
          <w:b/>
        </w:rPr>
        <w:t xml:space="preserve">who ignores these subtleties risks alienating a sophisticated audience that is highly critical of perceived cultural insensitivity or superficiality.</w:t>
      </w:r>
      <w:r>
        <w:rPr>
          <w:bCs/>
          <w:b/>
          <w:bCs/>
          <w:b/>
        </w:rPr>
        <w:t xml:space="preserve"> </w:t>
      </w:r>
      <w:r>
        <w:rPr>
          <w:bCs/>
          <w:b/>
          <w:bCs/>
          <w:b/>
        </w:rPr>
        <w:t xml:space="preserve">Furthermore, the Parisian consumer is fiercely protective of local traditions and artisanal quality. As a</w:t>
      </w:r>
      <w:r>
        <w:rPr>
          <w:bCs/>
          <w:b/>
          <w:bCs/>
          <w:b/>
        </w:rPr>
        <w:t xml:space="preserve"> </w:t>
      </w:r>
      <w:r>
        <w:rPr>
          <w:bCs/>
          <w:b/>
          <w:bCs/>
          <w:b/>
          <w:bCs/>
          <w:b/>
        </w:rPr>
        <w:t xml:space="preserve">Marketing Manager, one must navigate the tension between global standardization and local relevance. In</w:t>
      </w:r>
      <w:r>
        <w:rPr>
          <w:bCs/>
          <w:b/>
          <w:bCs/>
          <w:b/>
          <w:bCs/>
          <w:b/>
        </w:rPr>
        <w:t xml:space="preserve"> </w:t>
      </w:r>
      <w:r>
        <w:rPr>
          <w:bCs/>
          <w:b/>
          <w:bCs/>
          <w:b/>
          <w:bCs/>
          <w:b/>
          <w:bCs/>
          <w:b/>
        </w:rPr>
        <w:t xml:space="preserve">France Paris, there is a growing appreciation for "Made in France" or locally sourced narratives. Marketing strategies that highlight provenance, ethical sourcing, and support for local artisans often yield higher engagement than those focusing solely on price discounts. This cultural nuance demands that the</w:t>
      </w:r>
      <w:r>
        <w:rPr>
          <w:bCs/>
          <w:b/>
          <w:bCs/>
          <w:b/>
          <w:bCs/>
          <w:b/>
          <w:bCs/>
          <w:b/>
        </w:rPr>
        <w:t xml:space="preserve"> </w:t>
      </w:r>
      <w:r>
        <w:rPr>
          <w:bCs/>
          <w:b/>
          <w:bCs/>
          <w:b/>
          <w:bCs/>
          <w:b/>
          <w:bCs/>
          <w:b/>
          <w:bCs/>
          <w:b/>
        </w:rPr>
        <w:t xml:space="preserve">Marketing Manager acts not just as a brand ambassador, but as a cultural interpreter who respects the historical weight of the market they are entering.</w:t>
      </w:r>
    </w:p>
    <w:bookmarkEnd w:id="21"/>
    <w:bookmarkStart w:id="22" w:name="the-digital-physical-hybrid-reality"/>
    <w:p>
      <w:pPr>
        <w:pStyle w:val="Heading2"/>
      </w:pPr>
      <w:r>
        <w:t xml:space="preserve">The Digital-Physical Hybrid Reality</w:t>
      </w:r>
    </w:p>
    <w:p>
      <w:pPr>
        <w:pStyle w:val="FirstParagraph"/>
      </w:pPr>
      <w:r>
        <w:t xml:space="preserve">While culture is foundational, the mechanics of marketing in</w:t>
      </w:r>
      <w:r>
        <w:t xml:space="preserve"> </w:t>
      </w:r>
      <w:r>
        <w:rPr>
          <w:bCs/>
          <w:b/>
        </w:rPr>
        <w:t xml:space="preserve">France Paris have undergone a radical digital transformation. As a</w:t>
      </w:r>
      <w:r>
        <w:rPr>
          <w:bCs/>
          <w:b/>
        </w:rPr>
        <w:t xml:space="preserve"> </w:t>
      </w:r>
      <w:r>
        <w:rPr>
          <w:bCs/>
          <w:b/>
          <w:bCs/>
          <w:b/>
        </w:rPr>
        <w:t xml:space="preserve">Marketing Manager</w:t>
      </w:r>
      <w:r>
        <w:rPr>
          <w:bCs/>
          <w:b/>
        </w:rPr>
        <w:t xml:space="preserve"> </w:t>
      </w:r>
      <w:r>
        <w:rPr>
          <w:bCs/>
          <w:b/>
        </w:rPr>
        <w:t xml:space="preserve">, one must oversee an omnichannel presence that seamlessly blends the physical allure of Paris with digital convenience. The city is characterized by its high mobile penetration rates and early adoption of new technologies among its demographic segments, particularly in the tech-savvy districts such as La Défense or Le Marais.</w:t>
      </w:r>
      <w:r>
        <w:rPr>
          <w:bCs/>
          <w:b/>
        </w:rPr>
        <w:t xml:space="preserve"> </w:t>
      </w:r>
      <w:r>
        <w:rPr>
          <w:bCs/>
          <w:b/>
        </w:rPr>
        <w:t xml:space="preserve">For the</w:t>
      </w:r>
      <w:r>
        <w:rPr>
          <w:bCs/>
          <w:b/>
        </w:rPr>
        <w:t xml:space="preserve"> </w:t>
      </w:r>
      <w:r>
        <w:rPr>
          <w:bCs/>
          <w:b/>
          <w:bCs/>
          <w:b/>
        </w:rPr>
        <w:t xml:space="preserve">Marketing Manager, this means investing heavily in data-driven personalization without compromising user privacy—a critical concern under strict EU GDPR regulations. In</w:t>
      </w:r>
      <w:r>
        <w:rPr>
          <w:bCs/>
          <w:b/>
          <w:bCs/>
          <w:b/>
        </w:rPr>
        <w:t xml:space="preserve"> </w:t>
      </w:r>
      <w:r>
        <w:rPr>
          <w:bCs/>
          <w:b/>
          <w:bCs/>
          <w:b/>
          <w:bCs/>
          <w:b/>
        </w:rPr>
        <w:t xml:space="preserve">France Paris, consumers expect hyper-personalized experiences but are wary of overreach. Therefore, trust-building through transparent data practices is a key component of the marketing mix.</w:t>
      </w:r>
      <w:r>
        <w:rPr>
          <w:bCs/>
          <w:b/>
          <w:bCs/>
          <w:b/>
          <w:bCs/>
          <w:b/>
        </w:rPr>
        <w:t xml:space="preserve"> </w:t>
      </w:r>
      <w:r>
        <w:rPr>
          <w:bCs/>
          <w:b/>
          <w:bCs/>
          <w:b/>
          <w:bCs/>
          <w:b/>
        </w:rPr>
        <w:t xml:space="preserve">Additionally, the role has evolved to include significant social commerce responsibilities. Platforms like Instagram and TikTok are not just brand awareness tools in Paris; they are primary discovery engines for lifestyle brands, food, and fashion. A</w:t>
      </w:r>
      <w:r>
        <w:rPr>
          <w:bCs/>
          <w:b/>
          <w:bCs/>
          <w:b/>
          <w:bCs/>
          <w:b/>
        </w:rPr>
        <w:t xml:space="preserve"> </w:t>
      </w:r>
      <w:r>
        <w:rPr>
          <w:bCs/>
          <w:b/>
          <w:bCs/>
          <w:b/>
          <w:bCs/>
          <w:b/>
          <w:bCs/>
          <w:b/>
        </w:rPr>
        <w:t xml:space="preserve">Marketing Manager</w:t>
      </w:r>
      <w:r>
        <w:rPr>
          <w:bCs/>
          <w:b/>
          <w:bCs/>
          <w:b/>
          <w:bCs/>
          <w:b/>
        </w:rPr>
        <w:t xml:space="preserve"> </w:t>
      </w:r>
      <w:r>
        <w:rPr>
          <w:bCs/>
          <w:b/>
          <w:bCs/>
          <w:b/>
          <w:bCs/>
          <w:b/>
        </w:rPr>
        <w:t xml:space="preserve">must curate content that is visually stunning yet authentically engaging. The "Parisian aesthetic" on social media is highly curated, requiring a keen eye for visual storytelling. However, there is also a counter-movement towards "realness" and unfiltered content, which the savvy</w:t>
      </w:r>
      <w:r>
        <w:rPr>
          <w:bCs/>
          <w:b/>
          <w:bCs/>
          <w:b/>
          <w:bCs/>
          <w:b/>
        </w:rPr>
        <w:t xml:space="preserve"> </w:t>
      </w:r>
      <w:r>
        <w:rPr>
          <w:bCs/>
          <w:b/>
          <w:bCs/>
          <w:b/>
          <w:bCs/>
          <w:b/>
          <w:bCs/>
          <w:b/>
        </w:rPr>
        <w:t xml:space="preserve">Marketing Manager</w:t>
      </w:r>
      <w:r>
        <w:rPr>
          <w:bCs/>
          <w:b/>
          <w:bCs/>
          <w:b/>
          <w:bCs/>
          <w:b/>
        </w:rPr>
        <w:t xml:space="preserve"> </w:t>
      </w:r>
      <w:r>
        <w:rPr>
          <w:bCs/>
          <w:b/>
          <w:bCs/>
          <w:b/>
          <w:bCs/>
          <w:b/>
        </w:rPr>
        <w:t xml:space="preserve">must balance to avoid appearing overly artificial or out of touch with contemporary youth culture in</w:t>
      </w:r>
      <w:r>
        <w:rPr>
          <w:bCs/>
          <w:b/>
          <w:bCs/>
          <w:b/>
          <w:bCs/>
          <w:b/>
        </w:rPr>
        <w:t xml:space="preserve"> </w:t>
      </w:r>
      <w:r>
        <w:rPr>
          <w:bCs/>
          <w:b/>
          <w:bCs/>
          <w:b/>
          <w:bCs/>
          <w:b/>
          <w:bCs/>
          <w:b/>
        </w:rPr>
        <w:t xml:space="preserve">France Paris.</w:t>
      </w:r>
    </w:p>
    <w:bookmarkEnd w:id="22"/>
    <w:bookmarkStart w:id="23" w:name="X69fcb1ad743889048b92f3ac2d39eaa9ed0a705"/>
    <w:p>
      <w:pPr>
        <w:pStyle w:val="Heading2"/>
      </w:pPr>
      <w:r>
        <w:t xml:space="preserve">Sustainability and Ethical Responsibility</w:t>
      </w:r>
    </w:p>
    <w:p>
      <w:pPr>
        <w:pStyle w:val="FirstParagraph"/>
      </w:pPr>
      <w:r>
        <w:t xml:space="preserve">Perhaps the most significant shift in recent years for any</w:t>
      </w:r>
      <w:r>
        <w:t xml:space="preserve"> </w:t>
      </w:r>
      <w:r>
        <w:rPr>
          <w:bCs/>
          <w:b/>
        </w:rPr>
        <w:t xml:space="preserve">Marketing Manager</w:t>
      </w:r>
      <w:r>
        <w:t xml:space="preserve"> </w:t>
      </w:r>
      <w:r>
        <w:t xml:space="preserve">serving</w:t>
      </w:r>
      <w:r>
        <w:t xml:space="preserve"> </w:t>
      </w:r>
      <w:r>
        <w:rPr>
          <w:bCs/>
          <w:b/>
        </w:rPr>
        <w:t xml:space="preserve">France Paris is the imperative of sustainability. French consumers, particularly younger generations in cities like Paris, are increasingly environmentally conscious. They scrutinize brands for their carbon footprint, labor practices, and waste management policies. As a result, greenwashing is quickly identified and penalized by this informed demographic.</w:t>
      </w:r>
      <w:r>
        <w:rPr>
          <w:bCs/>
          <w:b/>
        </w:rPr>
        <w:t xml:space="preserve"> </w:t>
      </w:r>
      <w:r>
        <w:rPr>
          <w:bCs/>
          <w:b/>
        </w:rPr>
        <w:t xml:space="preserve">The</w:t>
      </w:r>
      <w:r>
        <w:rPr>
          <w:bCs/>
          <w:b/>
        </w:rPr>
        <w:t xml:space="preserve"> </w:t>
      </w:r>
      <w:r>
        <w:rPr>
          <w:bCs/>
          <w:b/>
          <w:bCs/>
          <w:b/>
        </w:rPr>
        <w:t xml:space="preserve">Marketing Manager must therefore integrate sustainability into the core brand narrative rather than treating it as an ancillary campaign feature. This involves collaborating with suppliers to ensure ethical supply chains and communicating these efforts authentically to the consumer. In</w:t>
      </w:r>
      <w:r>
        <w:rPr>
          <w:bCs/>
          <w:b/>
          <w:bCs/>
          <w:b/>
        </w:rPr>
        <w:t xml:space="preserve"> </w:t>
      </w:r>
      <w:r>
        <w:rPr>
          <w:bCs/>
          <w:b/>
          <w:bCs/>
          <w:b/>
          <w:bCs/>
          <w:b/>
        </w:rPr>
        <w:t xml:space="preserve">France Paris, initiatives related to circular economy, repairability, and local community engagement resonate strongly. A marketing strategy that ignores these values risks being perceived as outdated or irresponsible by the discerning public of</w:t>
      </w:r>
      <w:r>
        <w:rPr>
          <w:bCs/>
          <w:b/>
          <w:bCs/>
          <w:b/>
          <w:bCs/>
          <w:b/>
        </w:rPr>
        <w:t xml:space="preserve"> </w:t>
      </w:r>
      <w:r>
        <w:rPr>
          <w:bCs/>
          <w:b/>
          <w:bCs/>
          <w:b/>
          <w:bCs/>
          <w:b/>
          <w:bCs/>
          <w:b/>
        </w:rPr>
        <w:t xml:space="preserve">France Paris.</w:t>
      </w:r>
      <w:r>
        <w:rPr>
          <w:bCs/>
          <w:b/>
          <w:bCs/>
          <w:b/>
          <w:bCs/>
          <w:b/>
          <w:bCs/>
          <w:b/>
        </w:rPr>
        <w:t xml:space="preserve"> </w:t>
      </w:r>
      <w:r>
        <w:rPr>
          <w:bCs/>
          <w:b/>
          <w:bCs/>
          <w:b/>
          <w:bCs/>
          <w:b/>
          <w:bCs/>
          <w:b/>
        </w:rPr>
        <w:t xml:space="preserve">Moreover, regulatory frameworks in France are increasingly stringent regarding environmental claims. The</w:t>
      </w:r>
      <w:r>
        <w:rPr>
          <w:bCs/>
          <w:b/>
          <w:bCs/>
          <w:b/>
          <w:bCs/>
          <w:b/>
          <w:bCs/>
          <w:b/>
        </w:rPr>
        <w:t xml:space="preserve"> </w:t>
      </w:r>
      <w:r>
        <w:rPr>
          <w:bCs/>
          <w:b/>
          <w:bCs/>
          <w:b/>
          <w:bCs/>
          <w:b/>
          <w:bCs/>
          <w:b/>
          <w:bCs/>
          <w:b/>
        </w:rPr>
        <w:t xml:space="preserve">Marketing Manager must work closely with legal and compliance teams to ensure all advertising claims meet national standards for ecological transparency. This adds a layer of complexity to the role but also provides an opportunity for differentiation. Brands that genuinely commit to sustainability can build deeper loyalty among Parisian consumers who view their purchasing decisions as political and ethical statements.</w:t>
      </w:r>
    </w:p>
    <w:bookmarkEnd w:id="23"/>
    <w:bookmarkStart w:id="24" w:name="Xb8dd0a94f413bae6c80a8e8fb80219aa09df90a"/>
    <w:p>
      <w:pPr>
        <w:pStyle w:val="Heading2"/>
      </w:pPr>
      <w:r>
        <w:t xml:space="preserve">Leadership and Team Dynamics in a Global Hub</w:t>
      </w:r>
    </w:p>
    <w:p>
      <w:pPr>
        <w:pStyle w:val="FirstParagraph"/>
      </w:pPr>
      <w:r>
        <w:t xml:space="preserve">Finally, the internal management aspect of being a</w:t>
      </w:r>
      <w:r>
        <w:t xml:space="preserve"> </w:t>
      </w:r>
      <w:r>
        <w:rPr>
          <w:bCs/>
          <w:b/>
        </w:rPr>
        <w:t xml:space="preserve">Marketing Manager in this context cannot be overlooked. The talent pool in</w:t>
      </w:r>
      <w:r>
        <w:rPr>
          <w:bCs/>
          <w:b/>
        </w:rPr>
        <w:t xml:space="preserve"> </w:t>
      </w:r>
      <w:r>
        <w:rPr>
          <w:bCs/>
          <w:b/>
          <w:bCs/>
          <w:b/>
        </w:rPr>
        <w:t xml:space="preserve">France Paris is diverse, offering access to creative minds from across Europe and the globe. Leading such a team requires emotional intelligence and inclusive leadership practices. A successful</w:t>
      </w:r>
      <w:r>
        <w:rPr>
          <w:bCs/>
          <w:b/>
          <w:bCs/>
          <w:b/>
        </w:rPr>
        <w:t xml:space="preserve"> </w:t>
      </w:r>
      <w:r>
        <w:rPr>
          <w:bCs/>
          <w:b/>
          <w:bCs/>
          <w:b/>
          <w:bCs/>
          <w:b/>
        </w:rPr>
        <w:t xml:space="preserve">Marketing Manager</w:t>
      </w:r>
      <w:r>
        <w:rPr>
          <w:bCs/>
          <w:b/>
          <w:bCs/>
          <w:b/>
        </w:rPr>
        <w:t xml:space="preserve"> </w:t>
      </w:r>
      <w:r>
        <w:rPr>
          <w:bCs/>
          <w:b/>
          <w:bCs/>
          <w:b/>
        </w:rPr>
        <w:t xml:space="preserve">fosters an environment where cross-cultural perspectives are valued, as this diversity often leads to more innovative marketing solutions that appeal to a global audience while remaining rooted in local relevance.</w:t>
      </w:r>
      <w:r>
        <w:rPr>
          <w:bCs/>
          <w:b/>
          <w:bCs/>
          <w:b/>
        </w:rPr>
        <w:t xml:space="preserve"> </w:t>
      </w:r>
      <w:r>
        <w:rPr>
          <w:bCs/>
          <w:b/>
          <w:bCs/>
          <w:b/>
        </w:rPr>
        <w:t xml:space="preserve">Team collaboration in</w:t>
      </w:r>
      <w:r>
        <w:rPr>
          <w:bCs/>
          <w:b/>
          <w:bCs/>
          <w:b/>
        </w:rPr>
        <w:t xml:space="preserve"> </w:t>
      </w:r>
      <w:r>
        <w:rPr>
          <w:bCs/>
          <w:b/>
          <w:bCs/>
          <w:b/>
          <w:bCs/>
          <w:b/>
        </w:rPr>
        <w:t xml:space="preserve">France Paris often involves navigating different communication styles. While business culture is professional, there is an emphasis on debate and intellectual rigor. The</w:t>
      </w:r>
      <w:r>
        <w:rPr>
          <w:bCs/>
          <w:b/>
          <w:bCs/>
          <w:b/>
          <w:bCs/>
          <w:b/>
        </w:rPr>
        <w:t xml:space="preserve"> </w:t>
      </w:r>
      <w:r>
        <w:rPr>
          <w:bCs/>
          <w:b/>
          <w:bCs/>
          <w:b/>
          <w:bCs/>
          <w:b/>
          <w:bCs/>
          <w:b/>
        </w:rPr>
        <w:t xml:space="preserve">Marketing Manager</w:t>
      </w:r>
      <w:r>
        <w:rPr>
          <w:bCs/>
          <w:b/>
          <w:bCs/>
          <w:b/>
          <w:bCs/>
          <w:b/>
        </w:rPr>
        <w:t xml:space="preserve"> </w:t>
      </w:r>
      <w:r>
        <w:rPr>
          <w:bCs/>
          <w:b/>
          <w:bCs/>
          <w:b/>
          <w:bCs/>
          <w:b/>
        </w:rPr>
        <w:t xml:space="preserve">must encourage open dialogue and constructive criticism, leveraging the collective intelligence of the team to refine strategies. This collaborative approach ensures that marketing campaigns are not only creatively brilliant but also strategically sound and culturally appropriate for the target audience in</w:t>
      </w:r>
      <w:r>
        <w:rPr>
          <w:bCs/>
          <w:b/>
          <w:bCs/>
          <w:b/>
          <w:bCs/>
          <w:b/>
        </w:rPr>
        <w:t xml:space="preserve"> </w:t>
      </w:r>
      <w:r>
        <w:rPr>
          <w:bCs/>
          <w:b/>
          <w:bCs/>
          <w:b/>
          <w:bCs/>
          <w:b/>
          <w:bCs/>
          <w:b/>
        </w:rPr>
        <w:t xml:space="preserve">France Paris.</w:t>
      </w:r>
    </w:p>
    <w:bookmarkEnd w:id="24"/>
    <w:bookmarkStart w:id="25" w:name="X5c2d5aa92bd97620715d46ed2167f8bde31365c"/>
    <w:p>
      <w:pPr>
        <w:pStyle w:val="Heading2"/>
      </w:pPr>
      <w:r>
        <w:t xml:space="preserve">Conclusion: The Future-Ready Marketing Manager</w:t>
      </w:r>
    </w:p>
    <w:p>
      <w:pPr>
        <w:pStyle w:val="FirstParagraph"/>
      </w:pPr>
      <w:r>
        <w:t xml:space="preserve">In conclusion, the role of a</w:t>
      </w:r>
      <w:r>
        <w:t xml:space="preserve"> </w:t>
      </w:r>
      <w:r>
        <w:rPr>
          <w:bCs/>
          <w:b/>
        </w:rPr>
        <w:t xml:space="preserve">Marketing Manager</w:t>
      </w:r>
      <w:r>
        <w:t xml:space="preserve"> </w:t>
      </w:r>
      <w:r>
        <w:t xml:space="preserve">in</w:t>
      </w:r>
      <w:r>
        <w:t xml:space="preserve"> </w:t>
      </w:r>
      <w:r>
        <w:rPr>
          <w:bCs/>
          <w:b/>
        </w:rPr>
        <w:t xml:space="preserve">France Paris Marketing Managermust immerse themselves in the rhythm of Parisian life—its artistry its skepticism its passion for quality and its forward-looking perspective on sustainability.</w:t>
      </w:r>
      <w:r>
        <w:rPr>
          <w:bCs/>
          <w:b/>
        </w:rPr>
        <w:t xml:space="preserve"> </w:t>
      </w:r>
      <w:r>
        <w:rPr>
          <w:bCs/>
          <w:b/>
        </w:rPr>
        <w:t xml:space="preserve">By embracing these challenges as opportunities for growth, marketing leaders can create campaigns that do not just sell products but build lasting relationships with consumers in</w:t>
      </w:r>
      <w:r>
        <w:rPr>
          <w:bCs/>
          <w:b/>
        </w:rPr>
        <w:t xml:space="preserve"> </w:t>
      </w:r>
      <w:r>
        <w:rPr>
          <w:bCs/>
          <w:b/>
          <w:bCs/>
          <w:b/>
        </w:rPr>
        <w:t xml:space="preserve">France Paris. The future of marketing in this region lies in authenticity, connection, and respect for the unique cultural identity that defines the city. As such, the</w:t>
      </w:r>
      <w:r>
        <w:rPr>
          <w:bCs/>
          <w:b/>
          <w:bCs/>
          <w:b/>
        </w:rPr>
        <w:t xml:space="preserve"> </w:t>
      </w:r>
      <w:r>
        <w:rPr>
          <w:bCs/>
          <w:b/>
          <w:bCs/>
          <w:b/>
          <w:bCs/>
          <w:b/>
        </w:rPr>
        <w:t xml:space="preserve">Marketing Manager</w:t>
      </w:r>
      <w:r>
        <w:rPr>
          <w:bCs/>
          <w:b/>
          <w:bCs/>
          <w:b/>
        </w:rPr>
        <w:t xml:space="preserve"> </w:t>
      </w:r>
      <w:r>
        <w:rPr>
          <w:bCs/>
          <w:b/>
          <w:bCs/>
          <w:b/>
        </w:rPr>
        <w:t xml:space="preserve">stands as a crucial architect of brand legacy, navigating the intricate balance between global business goals and local cultural truths. This reflection paper underscores that success in</w:t>
      </w:r>
      <w:r>
        <w:rPr>
          <w:bCs/>
          <w:b/>
          <w:bCs/>
          <w:b/>
        </w:rPr>
        <w:t xml:space="preserve"> </w:t>
      </w:r>
      <w:r>
        <w:rPr>
          <w:bCs/>
          <w:b/>
          <w:bCs/>
          <w:b/>
          <w:bCs/>
          <w:b/>
        </w:rPr>
        <w:t xml:space="preserve">France Paris is not just about marketing *in* a place, but marketing *with*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Navigating the Role of a Marketing Manager in France, Paris</dc:title>
  <dc:creator/>
  <dc:language>en</dc:language>
  <cp:keywords/>
  <dcterms:created xsi:type="dcterms:W3CDTF">2026-07-29T14:03:09Z</dcterms:created>
  <dcterms:modified xsi:type="dcterms:W3CDTF">2026-07-29T14:03:09Z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